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A6C8C" w:rsidRPr="00D474E7" w:rsidRDefault="001A6C8C" w:rsidP="0033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8096B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280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разъясняет: </w:t>
      </w:r>
      <w:bookmarkStart w:id="0" w:name="_GoBack"/>
      <w:r w:rsidR="002809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</w:t>
      </w:r>
      <w:r w:rsidR="0028096B" w:rsidRPr="002809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марта 2025 года у граждан появилась возможность обезопасить себя от мошенников, установив </w:t>
      </w:r>
      <w:proofErr w:type="spellStart"/>
      <w:r w:rsidR="0028096B" w:rsidRPr="002809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самозапрет</w:t>
      </w:r>
      <w:proofErr w:type="spellEnd"/>
      <w:r w:rsidR="0028096B" w:rsidRPr="002809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кредиты</w:t>
      </w:r>
      <w:bookmarkEnd w:id="0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6DD2" w:rsidRDefault="00026DD2" w:rsidP="00D2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096B">
        <w:rPr>
          <w:rFonts w:ascii="Times New Roman" w:hAnsi="Times New Roman" w:cs="Times New Roman"/>
          <w:sz w:val="28"/>
          <w:szCs w:val="28"/>
        </w:rPr>
        <w:t xml:space="preserve"> целях предотвращения практик совершения мошеннических действий в части получения потребительских кредитов (займов)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8096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096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096B">
        <w:rPr>
          <w:rFonts w:ascii="Times New Roman" w:hAnsi="Times New Roman" w:cs="Times New Roman"/>
          <w:sz w:val="28"/>
          <w:szCs w:val="28"/>
        </w:rPr>
        <w:t xml:space="preserve"> от 26.02.2024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096B">
        <w:rPr>
          <w:rFonts w:ascii="Times New Roman" w:hAnsi="Times New Roman" w:cs="Times New Roman"/>
          <w:sz w:val="28"/>
          <w:szCs w:val="28"/>
        </w:rPr>
        <w:t xml:space="preserve"> 31-ФЗ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096B">
        <w:rPr>
          <w:rFonts w:ascii="Times New Roman" w:hAnsi="Times New Roman" w:cs="Times New Roman"/>
          <w:sz w:val="28"/>
          <w:szCs w:val="28"/>
        </w:rPr>
        <w:t xml:space="preserve"> 1 марта 2025 года у граждан появилась возможность обезопасить себя от мошенников, которые с помощью украденных документов и персональных данных могут оформить на их имя кредиты или займы.</w:t>
      </w: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 xml:space="preserve">Ранее это можно было сделать, обратившись в конкретную кредитную организацию. Теперь же механизм </w:t>
      </w:r>
      <w:proofErr w:type="spellStart"/>
      <w:r w:rsidRPr="0028096B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Pr="0028096B">
        <w:rPr>
          <w:rFonts w:ascii="Times New Roman" w:hAnsi="Times New Roman" w:cs="Times New Roman"/>
          <w:sz w:val="28"/>
          <w:szCs w:val="28"/>
        </w:rPr>
        <w:t xml:space="preserve"> распространен на все банки и микрофинансовые организации, а сам процесс установления ограничений существенно упрощен.</w:t>
      </w: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 xml:space="preserve">С 1 марта 2025 года на портале госуслуг заработал сервис для установления </w:t>
      </w:r>
      <w:proofErr w:type="spellStart"/>
      <w:r w:rsidRPr="0028096B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Pr="0028096B">
        <w:rPr>
          <w:rFonts w:ascii="Times New Roman" w:hAnsi="Times New Roman" w:cs="Times New Roman"/>
          <w:sz w:val="28"/>
          <w:szCs w:val="28"/>
        </w:rPr>
        <w:t xml:space="preserve"> на кредиты, с 1 сентября ввести такой запрет получится также через МФЦ.</w:t>
      </w: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>Алгоритм действий включает несколько простых шагов:</w:t>
      </w:r>
    </w:p>
    <w:p w:rsidR="0028096B" w:rsidRPr="0028096B" w:rsidRDefault="0028096B" w:rsidP="0028096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>1. Выбрать услугу «Установление запрета на получение кредита» на портале госуслуг.</w:t>
      </w:r>
    </w:p>
    <w:p w:rsidR="0028096B" w:rsidRPr="0028096B" w:rsidRDefault="0028096B" w:rsidP="0028096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>2. Заполнить электронную форму.</w:t>
      </w:r>
    </w:p>
    <w:p w:rsidR="0028096B" w:rsidRPr="0028096B" w:rsidRDefault="0028096B" w:rsidP="0028096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>3. Выбрать условия запрета.</w:t>
      </w:r>
    </w:p>
    <w:p w:rsidR="0028096B" w:rsidRPr="0028096B" w:rsidRDefault="0028096B" w:rsidP="0028096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>4. Проверить сформированное заявление и подписать его электронной подписью (для установления запрета подойдет любой вид электронной подписи).</w:t>
      </w:r>
    </w:p>
    <w:p w:rsidR="0028096B" w:rsidRPr="0028096B" w:rsidRDefault="0028096B" w:rsidP="0028096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>5. Отправить заявление.</w:t>
      </w: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096B">
        <w:rPr>
          <w:rFonts w:ascii="Times New Roman" w:hAnsi="Times New Roman" w:cs="Times New Roman"/>
          <w:sz w:val="28"/>
          <w:szCs w:val="28"/>
        </w:rPr>
        <w:t xml:space="preserve">тказать в оформлении </w:t>
      </w:r>
      <w:proofErr w:type="spellStart"/>
      <w:r w:rsidRPr="0028096B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Pr="0028096B">
        <w:rPr>
          <w:rFonts w:ascii="Times New Roman" w:hAnsi="Times New Roman" w:cs="Times New Roman"/>
          <w:sz w:val="28"/>
          <w:szCs w:val="28"/>
        </w:rPr>
        <w:t xml:space="preserve"> не могут. </w:t>
      </w:r>
      <w:proofErr w:type="spellStart"/>
      <w:r w:rsidRPr="0028096B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28096B">
        <w:rPr>
          <w:rFonts w:ascii="Times New Roman" w:hAnsi="Times New Roman" w:cs="Times New Roman"/>
          <w:sz w:val="28"/>
          <w:szCs w:val="28"/>
        </w:rPr>
        <w:t xml:space="preserve"> устанавливается бессрочно – он будет действовать до момента, пока человек сам не инициируется его отмену. Услуга предоставляется бесплатно.</w:t>
      </w: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 xml:space="preserve">Поданное заявление рассматривается в течение двух календарных дней. Уведомления об установлении запрета приходят в личный кабинет четырех квалифицированных бюро кредитных историй. На следующий день после получения первого из них </w:t>
      </w:r>
      <w:proofErr w:type="spellStart"/>
      <w:r w:rsidRPr="0028096B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28096B">
        <w:rPr>
          <w:rFonts w:ascii="Times New Roman" w:hAnsi="Times New Roman" w:cs="Times New Roman"/>
          <w:sz w:val="28"/>
          <w:szCs w:val="28"/>
        </w:rPr>
        <w:t xml:space="preserve"> начнет действовать.</w:t>
      </w: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96B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28096B">
        <w:rPr>
          <w:rFonts w:ascii="Times New Roman" w:hAnsi="Times New Roman" w:cs="Times New Roman"/>
          <w:sz w:val="28"/>
          <w:szCs w:val="28"/>
        </w:rPr>
        <w:t xml:space="preserve"> распространяется на те виды кредитов, при выдаче которых велика вероятность мошеннических действий. Это – потребительские кредиты (займы), которые выдают гражданам, в том числе микрозаймы.</w:t>
      </w:r>
    </w:p>
    <w:p w:rsidR="000E040A" w:rsidRPr="004F6065" w:rsidRDefault="000E040A" w:rsidP="008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21" w:rsidRDefault="00800221" w:rsidP="007212FD">
      <w:pPr>
        <w:spacing w:after="0" w:line="240" w:lineRule="auto"/>
      </w:pPr>
      <w:r>
        <w:separator/>
      </w:r>
    </w:p>
  </w:endnote>
  <w:endnote w:type="continuationSeparator" w:id="0">
    <w:p w:rsidR="00800221" w:rsidRDefault="0080022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21" w:rsidRDefault="00800221" w:rsidP="007212FD">
      <w:pPr>
        <w:spacing w:after="0" w:line="240" w:lineRule="auto"/>
      </w:pPr>
      <w:r>
        <w:separator/>
      </w:r>
    </w:p>
  </w:footnote>
  <w:footnote w:type="continuationSeparator" w:id="0">
    <w:p w:rsidR="00800221" w:rsidRDefault="0080022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7CE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96B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0221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627CE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779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19E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DDF6-2D67-4351-8B9E-07CC7A4F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2021-06-17T13:00:00Z</cp:lastPrinted>
  <dcterms:created xsi:type="dcterms:W3CDTF">2025-05-28T07:40:00Z</dcterms:created>
  <dcterms:modified xsi:type="dcterms:W3CDTF">2025-05-28T07:40:00Z</dcterms:modified>
</cp:coreProperties>
</file>