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5B553" w14:textId="77777777" w:rsidR="008027AF" w:rsidRPr="007D6C58" w:rsidRDefault="008027AF">
      <w:pPr>
        <w:pStyle w:val="a6"/>
        <w:shd w:val="clear" w:color="auto" w:fill="auto"/>
        <w:spacing w:before="0" w:after="162" w:line="270" w:lineRule="exact"/>
        <w:ind w:left="8540"/>
        <w:jc w:val="left"/>
        <w:rPr>
          <w:rStyle w:val="10"/>
          <w:color w:val="000000"/>
          <w:sz w:val="28"/>
          <w:szCs w:val="28"/>
        </w:rPr>
      </w:pPr>
    </w:p>
    <w:p w14:paraId="0C6C61CB" w14:textId="77777777" w:rsidR="00705A9A" w:rsidRPr="00705A9A" w:rsidRDefault="00705A9A" w:rsidP="00705A9A">
      <w:pPr>
        <w:widowControl/>
        <w:jc w:val="center"/>
        <w:rPr>
          <w:rFonts w:ascii="Times New Roman" w:eastAsia="Calibri" w:hAnsi="Times New Roman" w:cs="Times New Roman"/>
          <w:b/>
          <w:color w:val="auto"/>
          <w:spacing w:val="140"/>
          <w:sz w:val="28"/>
          <w:szCs w:val="28"/>
          <w:lang w:eastAsia="en-US"/>
        </w:rPr>
      </w:pPr>
      <w:r w:rsidRPr="00705A9A">
        <w:rPr>
          <w:rFonts w:ascii="Times New Roman" w:eastAsia="Calibri" w:hAnsi="Times New Roman" w:cs="Times New Roman"/>
          <w:b/>
          <w:color w:val="auto"/>
          <w:spacing w:val="140"/>
          <w:sz w:val="28"/>
          <w:szCs w:val="28"/>
          <w:lang w:eastAsia="en-US"/>
        </w:rPr>
        <w:t>АДМИНИСТРАЦИЯ</w:t>
      </w:r>
    </w:p>
    <w:p w14:paraId="34F04E96" w14:textId="77777777" w:rsidR="00705A9A" w:rsidRPr="00705A9A" w:rsidRDefault="00705A9A" w:rsidP="00705A9A">
      <w:pPr>
        <w:widowControl/>
        <w:jc w:val="center"/>
        <w:rPr>
          <w:rFonts w:ascii="Times New Roman" w:eastAsia="Calibri" w:hAnsi="Times New Roman" w:cs="Times New Roman"/>
          <w:b/>
          <w:color w:val="auto"/>
          <w:sz w:val="28"/>
          <w:szCs w:val="28"/>
          <w:lang w:eastAsia="en-US"/>
        </w:rPr>
      </w:pPr>
      <w:r w:rsidRPr="00705A9A">
        <w:rPr>
          <w:rFonts w:ascii="Times New Roman" w:eastAsia="Calibri" w:hAnsi="Times New Roman" w:cs="Times New Roman"/>
          <w:b/>
          <w:color w:val="auto"/>
          <w:sz w:val="28"/>
          <w:szCs w:val="28"/>
          <w:lang w:eastAsia="en-US"/>
        </w:rPr>
        <w:t>КАЧАЛИНСКОГО СЕЛЬСКОГО ПОСЕЛЕНИЯ</w:t>
      </w:r>
    </w:p>
    <w:p w14:paraId="02039FEC" w14:textId="77777777" w:rsidR="00705A9A" w:rsidRPr="00705A9A" w:rsidRDefault="00705A9A" w:rsidP="00705A9A">
      <w:pPr>
        <w:widowControl/>
        <w:jc w:val="center"/>
        <w:rPr>
          <w:rFonts w:ascii="Times New Roman" w:eastAsia="Calibri" w:hAnsi="Times New Roman" w:cs="Times New Roman"/>
          <w:b/>
          <w:color w:val="auto"/>
          <w:sz w:val="28"/>
          <w:szCs w:val="28"/>
          <w:lang w:eastAsia="en-US"/>
        </w:rPr>
      </w:pPr>
      <w:r w:rsidRPr="00705A9A">
        <w:rPr>
          <w:rFonts w:ascii="Times New Roman" w:eastAsia="Calibri" w:hAnsi="Times New Roman" w:cs="Times New Roman"/>
          <w:b/>
          <w:color w:val="auto"/>
          <w:sz w:val="28"/>
          <w:szCs w:val="28"/>
          <w:lang w:eastAsia="en-US"/>
        </w:rPr>
        <w:t>ИЛОВЛИНСКОГО МУНИЦИПАЛЬНОГО РАЙОНА</w:t>
      </w:r>
      <w:r w:rsidRPr="00705A9A">
        <w:rPr>
          <w:rFonts w:ascii="Times New Roman" w:eastAsia="Calibri" w:hAnsi="Times New Roman" w:cs="Times New Roman"/>
          <w:b/>
          <w:color w:val="auto"/>
          <w:sz w:val="28"/>
          <w:szCs w:val="28"/>
          <w:lang w:eastAsia="en-US"/>
        </w:rPr>
        <w:br/>
        <w:t>ВОЛГОГРАДСКОЙ ОБЛАСТИ</w:t>
      </w:r>
    </w:p>
    <w:p w14:paraId="601AC287" w14:textId="77777777" w:rsidR="00705A9A" w:rsidRPr="00705A9A" w:rsidRDefault="00705A9A" w:rsidP="00705A9A">
      <w:pPr>
        <w:widowControl/>
        <w:spacing w:line="276" w:lineRule="auto"/>
        <w:jc w:val="center"/>
        <w:rPr>
          <w:rFonts w:ascii="Times New Roman" w:eastAsia="Calibri" w:hAnsi="Times New Roman" w:cs="Times New Roman"/>
          <w:color w:val="auto"/>
          <w:sz w:val="16"/>
          <w:szCs w:val="16"/>
          <w:lang w:eastAsia="en-US"/>
        </w:rPr>
      </w:pPr>
      <w:r w:rsidRPr="00705A9A">
        <w:rPr>
          <w:rFonts w:ascii="Times New Roman" w:eastAsia="Calibri" w:hAnsi="Times New Roman" w:cs="Times New Roman"/>
          <w:color w:val="auto"/>
          <w:sz w:val="16"/>
          <w:szCs w:val="16"/>
          <w:lang w:eastAsia="en-US"/>
        </w:rPr>
        <w:t xml:space="preserve">ст. </w:t>
      </w:r>
      <w:proofErr w:type="spellStart"/>
      <w:r w:rsidRPr="00705A9A">
        <w:rPr>
          <w:rFonts w:ascii="Times New Roman" w:eastAsia="Calibri" w:hAnsi="Times New Roman" w:cs="Times New Roman"/>
          <w:color w:val="auto"/>
          <w:sz w:val="16"/>
          <w:szCs w:val="16"/>
          <w:lang w:eastAsia="en-US"/>
        </w:rPr>
        <w:t>Качалино</w:t>
      </w:r>
      <w:proofErr w:type="spellEnd"/>
      <w:r w:rsidRPr="00705A9A">
        <w:rPr>
          <w:rFonts w:ascii="Times New Roman" w:eastAsia="Calibri" w:hAnsi="Times New Roman" w:cs="Times New Roman"/>
          <w:color w:val="auto"/>
          <w:sz w:val="16"/>
          <w:szCs w:val="16"/>
          <w:lang w:eastAsia="en-US"/>
        </w:rPr>
        <w:t xml:space="preserve">, </w:t>
      </w:r>
      <w:proofErr w:type="spellStart"/>
      <w:r w:rsidRPr="00705A9A">
        <w:rPr>
          <w:rFonts w:ascii="Times New Roman" w:eastAsia="Calibri" w:hAnsi="Times New Roman" w:cs="Times New Roman"/>
          <w:color w:val="auto"/>
          <w:sz w:val="16"/>
          <w:szCs w:val="16"/>
          <w:lang w:eastAsia="en-US"/>
        </w:rPr>
        <w:t>Иловлинский</w:t>
      </w:r>
      <w:proofErr w:type="spellEnd"/>
      <w:r w:rsidRPr="00705A9A">
        <w:rPr>
          <w:rFonts w:ascii="Times New Roman" w:eastAsia="Calibri" w:hAnsi="Times New Roman" w:cs="Times New Roman"/>
          <w:color w:val="auto"/>
          <w:sz w:val="16"/>
          <w:szCs w:val="16"/>
          <w:lang w:eastAsia="en-US"/>
        </w:rPr>
        <w:t xml:space="preserve"> район, Волгоградская обл., 403080, тел. (84467) 5-56-44, эл. почта: </w:t>
      </w:r>
      <w:proofErr w:type="spellStart"/>
      <w:r w:rsidRPr="00705A9A">
        <w:rPr>
          <w:rFonts w:ascii="Times New Roman" w:eastAsia="Calibri" w:hAnsi="Times New Roman" w:cs="Times New Roman"/>
          <w:color w:val="auto"/>
          <w:sz w:val="16"/>
          <w:szCs w:val="16"/>
          <w:lang w:val="en-US" w:eastAsia="en-US"/>
        </w:rPr>
        <w:t>kachalino</w:t>
      </w:r>
      <w:proofErr w:type="spellEnd"/>
      <w:r w:rsidRPr="00705A9A">
        <w:rPr>
          <w:rFonts w:ascii="Times New Roman" w:eastAsia="Calibri" w:hAnsi="Times New Roman" w:cs="Times New Roman"/>
          <w:color w:val="auto"/>
          <w:sz w:val="16"/>
          <w:szCs w:val="16"/>
          <w:lang w:eastAsia="en-US"/>
        </w:rPr>
        <w:t>2012@</w:t>
      </w:r>
      <w:proofErr w:type="spellStart"/>
      <w:r w:rsidRPr="00705A9A">
        <w:rPr>
          <w:rFonts w:ascii="Times New Roman" w:eastAsia="Calibri" w:hAnsi="Times New Roman" w:cs="Times New Roman"/>
          <w:color w:val="auto"/>
          <w:sz w:val="16"/>
          <w:szCs w:val="16"/>
          <w:lang w:val="en-US" w:eastAsia="en-US"/>
        </w:rPr>
        <w:t>yandex</w:t>
      </w:r>
      <w:proofErr w:type="spellEnd"/>
      <w:r w:rsidRPr="00705A9A">
        <w:rPr>
          <w:rFonts w:ascii="Times New Roman" w:eastAsia="Calibri" w:hAnsi="Times New Roman" w:cs="Times New Roman"/>
          <w:color w:val="auto"/>
          <w:sz w:val="16"/>
          <w:szCs w:val="16"/>
          <w:lang w:eastAsia="en-US"/>
        </w:rPr>
        <w:t>.</w:t>
      </w:r>
      <w:proofErr w:type="spellStart"/>
      <w:r w:rsidRPr="00705A9A">
        <w:rPr>
          <w:rFonts w:ascii="Times New Roman" w:eastAsia="Calibri" w:hAnsi="Times New Roman" w:cs="Times New Roman"/>
          <w:color w:val="auto"/>
          <w:sz w:val="16"/>
          <w:szCs w:val="16"/>
          <w:lang w:val="en-US" w:eastAsia="en-US"/>
        </w:rPr>
        <w:t>ru</w:t>
      </w:r>
      <w:proofErr w:type="spellEnd"/>
    </w:p>
    <w:p w14:paraId="4B898827" w14:textId="77777777" w:rsidR="00705A9A" w:rsidRPr="00705A9A" w:rsidRDefault="00705A9A" w:rsidP="00705A9A">
      <w:pPr>
        <w:widowControl/>
        <w:ind w:left="5670"/>
        <w:rPr>
          <w:rFonts w:ascii="Times New Roman" w:eastAsia="Calibri" w:hAnsi="Times New Roman" w:cs="Times New Roman"/>
          <w:color w:val="auto"/>
          <w:sz w:val="28"/>
          <w:szCs w:val="28"/>
          <w:lang w:eastAsia="en-US"/>
        </w:rPr>
      </w:pPr>
      <w:r w:rsidRPr="00705A9A">
        <w:rPr>
          <w:rFonts w:ascii="Times New Roman" w:eastAsia="Calibri" w:hAnsi="Times New Roman" w:cs="Times New Roman"/>
          <w:b/>
          <w:noProof/>
          <w:color w:val="auto"/>
          <w:sz w:val="28"/>
          <w:szCs w:val="28"/>
        </w:rPr>
        <mc:AlternateContent>
          <mc:Choice Requires="wps">
            <w:drawing>
              <wp:anchor distT="4294967295" distB="4294967295" distL="114300" distR="114300" simplePos="0" relativeHeight="251660288" behindDoc="0" locked="0" layoutInCell="1" allowOverlap="1" wp14:anchorId="7639307C" wp14:editId="0B05E99B">
                <wp:simplePos x="0" y="0"/>
                <wp:positionH relativeFrom="column">
                  <wp:posOffset>1270</wp:posOffset>
                </wp:positionH>
                <wp:positionV relativeFrom="paragraph">
                  <wp:posOffset>90805</wp:posOffset>
                </wp:positionV>
                <wp:extent cx="5836285" cy="0"/>
                <wp:effectExtent l="10795" t="5080" r="10795" b="1397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628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pt,7.15pt" to="459.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" strokeweight=".5pt">
                <o:lock v:ext="edit" shapetype="f"/>
              </v:line>
            </w:pict>
          </mc:Fallback>
        </mc:AlternateContent>
      </w:r>
      <w:r w:rsidRPr="00705A9A">
        <w:rPr>
          <w:rFonts w:ascii="Times New Roman" w:eastAsia="Calibri" w:hAnsi="Times New Roman" w:cs="Times New Roman"/>
          <w:b/>
          <w:noProof/>
          <w:color w:val="auto"/>
          <w:sz w:val="28"/>
          <w:szCs w:val="28"/>
        </w:rPr>
        <mc:AlternateContent>
          <mc:Choice Requires="wps">
            <w:drawing>
              <wp:anchor distT="4294967295" distB="4294967295" distL="114300" distR="114300" simplePos="0" relativeHeight="251659264" behindDoc="0" locked="0" layoutInCell="1" allowOverlap="1" wp14:anchorId="7CDF89CA" wp14:editId="26B60A36">
                <wp:simplePos x="0" y="0"/>
                <wp:positionH relativeFrom="column">
                  <wp:posOffset>635</wp:posOffset>
                </wp:positionH>
                <wp:positionV relativeFrom="paragraph">
                  <wp:posOffset>53975</wp:posOffset>
                </wp:positionV>
                <wp:extent cx="5836920" cy="0"/>
                <wp:effectExtent l="10160" t="15875" r="10795" b="1270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369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pt,4.25pt" to="459.6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" strokeweight="1.5pt">
                <o:lock v:ext="edit" shapetype="f"/>
              </v:line>
            </w:pict>
          </mc:Fallback>
        </mc:AlternateContent>
      </w:r>
    </w:p>
    <w:p w14:paraId="63E9822A" w14:textId="77777777" w:rsidR="007B36AD" w:rsidRPr="007D6C58" w:rsidRDefault="007B36AD">
      <w:pPr>
        <w:pStyle w:val="20"/>
        <w:shd w:val="clear" w:color="auto" w:fill="auto"/>
        <w:spacing w:after="443" w:line="270" w:lineRule="exact"/>
        <w:ind w:left="2660"/>
        <w:jc w:val="left"/>
        <w:rPr>
          <w:sz w:val="28"/>
          <w:szCs w:val="28"/>
        </w:rPr>
      </w:pPr>
      <w:proofErr w:type="gramStart"/>
      <w:r w:rsidRPr="007D6C58">
        <w:rPr>
          <w:rStyle w:val="2"/>
          <w:b/>
          <w:bCs/>
          <w:color w:val="000000"/>
          <w:sz w:val="28"/>
          <w:szCs w:val="28"/>
        </w:rPr>
        <w:t>П</w:t>
      </w:r>
      <w:proofErr w:type="gramEnd"/>
      <w:r w:rsidRPr="007D6C58">
        <w:rPr>
          <w:rStyle w:val="2"/>
          <w:b/>
          <w:bCs/>
          <w:color w:val="000000"/>
          <w:sz w:val="28"/>
          <w:szCs w:val="28"/>
        </w:rPr>
        <w:t xml:space="preserve"> О С Т А Н О В Л Е Н И Е</w:t>
      </w:r>
    </w:p>
    <w:p w14:paraId="10337FD8" w14:textId="6CD427DB" w:rsidR="007B36AD" w:rsidRDefault="006B5A05" w:rsidP="00705A9A">
      <w:pPr>
        <w:pStyle w:val="a6"/>
        <w:shd w:val="clear" w:color="auto" w:fill="auto"/>
        <w:tabs>
          <w:tab w:val="left" w:pos="1498"/>
          <w:tab w:val="left" w:pos="4666"/>
        </w:tabs>
        <w:spacing w:before="0" w:after="0" w:line="270" w:lineRule="exact"/>
        <w:ind w:left="23"/>
        <w:jc w:val="both"/>
        <w:rPr>
          <w:rStyle w:val="10"/>
          <w:color w:val="000000"/>
          <w:sz w:val="28"/>
          <w:szCs w:val="28"/>
          <w:u w:val="single"/>
        </w:rPr>
      </w:pPr>
      <w:r w:rsidRPr="006B5A05">
        <w:rPr>
          <w:rStyle w:val="10"/>
          <w:color w:val="000000"/>
          <w:sz w:val="28"/>
          <w:szCs w:val="28"/>
          <w:u w:val="single"/>
        </w:rPr>
        <w:t>От 05.11</w:t>
      </w:r>
      <w:r w:rsidR="005617A5" w:rsidRPr="006B5A05">
        <w:rPr>
          <w:rStyle w:val="10"/>
          <w:color w:val="000000"/>
          <w:sz w:val="28"/>
          <w:szCs w:val="28"/>
          <w:u w:val="single"/>
        </w:rPr>
        <w:t>.2025</w:t>
      </w:r>
      <w:r w:rsidR="008027AF" w:rsidRPr="007D6C58">
        <w:rPr>
          <w:rStyle w:val="10"/>
          <w:color w:val="000000"/>
          <w:sz w:val="28"/>
          <w:szCs w:val="28"/>
        </w:rPr>
        <w:t xml:space="preserve">             </w:t>
      </w:r>
      <w:r w:rsidR="007B36AD" w:rsidRPr="007D6C58">
        <w:rPr>
          <w:rStyle w:val="10"/>
          <w:color w:val="000000"/>
          <w:sz w:val="28"/>
          <w:szCs w:val="28"/>
        </w:rPr>
        <w:tab/>
      </w:r>
      <w:r>
        <w:rPr>
          <w:rStyle w:val="10"/>
          <w:color w:val="000000"/>
          <w:sz w:val="28"/>
          <w:szCs w:val="28"/>
        </w:rPr>
        <w:t xml:space="preserve">                </w:t>
      </w:r>
      <w:r w:rsidR="00705A9A">
        <w:rPr>
          <w:rStyle w:val="10"/>
          <w:color w:val="000000"/>
          <w:sz w:val="28"/>
          <w:szCs w:val="28"/>
        </w:rPr>
        <w:t xml:space="preserve">                         </w:t>
      </w:r>
      <w:r>
        <w:rPr>
          <w:rStyle w:val="10"/>
          <w:color w:val="000000"/>
          <w:sz w:val="28"/>
          <w:szCs w:val="28"/>
        </w:rPr>
        <w:t xml:space="preserve">             </w:t>
      </w:r>
      <w:r w:rsidR="007B36AD" w:rsidRPr="007D6C58">
        <w:rPr>
          <w:rStyle w:val="10"/>
          <w:color w:val="000000"/>
          <w:sz w:val="28"/>
          <w:szCs w:val="28"/>
        </w:rPr>
        <w:t>№</w:t>
      </w:r>
      <w:r>
        <w:rPr>
          <w:rStyle w:val="10"/>
          <w:color w:val="000000"/>
          <w:sz w:val="28"/>
          <w:szCs w:val="28"/>
        </w:rPr>
        <w:t xml:space="preserve"> </w:t>
      </w:r>
      <w:r w:rsidRPr="006B5A05">
        <w:rPr>
          <w:rStyle w:val="10"/>
          <w:color w:val="000000"/>
          <w:sz w:val="28"/>
          <w:szCs w:val="28"/>
          <w:u w:val="single"/>
        </w:rPr>
        <w:t>174</w:t>
      </w:r>
    </w:p>
    <w:p w14:paraId="0D6F9612" w14:textId="77777777" w:rsidR="00705A9A" w:rsidRPr="007D6C58" w:rsidRDefault="00705A9A" w:rsidP="00705A9A">
      <w:pPr>
        <w:pStyle w:val="a6"/>
        <w:shd w:val="clear" w:color="auto" w:fill="auto"/>
        <w:tabs>
          <w:tab w:val="left" w:pos="1498"/>
          <w:tab w:val="left" w:pos="4666"/>
        </w:tabs>
        <w:spacing w:before="0" w:after="0" w:line="270" w:lineRule="exact"/>
        <w:ind w:left="23"/>
        <w:jc w:val="both"/>
        <w:rPr>
          <w:sz w:val="28"/>
          <w:szCs w:val="28"/>
        </w:rPr>
      </w:pPr>
    </w:p>
    <w:p w14:paraId="22BC3B3E" w14:textId="0536F2BE" w:rsidR="007B36AD" w:rsidRDefault="006B5A05" w:rsidP="00705A9A">
      <w:pPr>
        <w:pStyle w:val="20"/>
        <w:shd w:val="clear" w:color="auto" w:fill="auto"/>
        <w:spacing w:after="0" w:line="322" w:lineRule="exact"/>
        <w:ind w:left="23"/>
        <w:rPr>
          <w:rStyle w:val="2"/>
          <w:b/>
          <w:bCs/>
          <w:color w:val="000000"/>
          <w:sz w:val="28"/>
          <w:szCs w:val="24"/>
        </w:rPr>
      </w:pPr>
      <w:r w:rsidRPr="006B5A05">
        <w:rPr>
          <w:rStyle w:val="2"/>
          <w:b/>
          <w:bCs/>
          <w:color w:val="000000"/>
          <w:sz w:val="28"/>
          <w:szCs w:val="24"/>
        </w:rPr>
        <w:t>ОБ УТВЕРЖДЕНИИ ПРОГРАММЫ ПРОФИЛАКТИКИ РИСКОВ ПРИЧИНЕНИЯ ВРЕДА (УЩЕРБА) ОХРАНЯЕМЫМ ЗАКОНОМ ЦЕННОСТЯМ НА 2026 ГОД В РАМКАХ МУНИЦИПАЛЬНОГО КОНТРОЛЯ В СФЕРЕ БЛАГОУСТРОЙСТВА НА ТЕРРИТОРИИ КАЧАЛИНСКОГО СЕЛЬСКОГО ПОСЕЛЕНИЯ ИЛОВЛИНСКОГО МУНИЦИПАЛЬНОГО РАЙОНА ВОЛГОГРАДСКОЙ ОБЛАСТИ</w:t>
      </w:r>
    </w:p>
    <w:p w14:paraId="0CDCF1BB" w14:textId="77777777" w:rsidR="00705A9A" w:rsidRPr="006B5A05" w:rsidRDefault="00705A9A" w:rsidP="00705A9A">
      <w:pPr>
        <w:pStyle w:val="20"/>
        <w:shd w:val="clear" w:color="auto" w:fill="auto"/>
        <w:spacing w:after="0" w:line="322" w:lineRule="exact"/>
        <w:ind w:left="23"/>
        <w:rPr>
          <w:sz w:val="28"/>
          <w:szCs w:val="24"/>
        </w:rPr>
      </w:pPr>
    </w:p>
    <w:p w14:paraId="2A396EB9" w14:textId="77777777" w:rsidR="007B36AD" w:rsidRPr="007D6C58" w:rsidRDefault="007B36AD">
      <w:pPr>
        <w:pStyle w:val="a6"/>
        <w:shd w:val="clear" w:color="auto" w:fill="auto"/>
        <w:spacing w:before="0" w:after="0"/>
        <w:ind w:left="20" w:right="20"/>
        <w:jc w:val="both"/>
        <w:rPr>
          <w:sz w:val="28"/>
          <w:szCs w:val="28"/>
        </w:rPr>
      </w:pPr>
      <w:proofErr w:type="gramStart"/>
      <w:r w:rsidRPr="007D6C58">
        <w:rPr>
          <w:rStyle w:val="10"/>
          <w:color w:val="000000"/>
          <w:sz w:val="28"/>
          <w:szCs w:val="28"/>
        </w:rPr>
        <w:t xml:space="preserve">Руководствуясь Федеральным Законом от 31.07.2020г. № 248-ФЗ «О государственном контроле (надзоре) и муниципальном контроле в Российской Федерации», Постановлением Правительства РФ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roofErr w:type="gramEnd"/>
    </w:p>
    <w:p w14:paraId="785987B2" w14:textId="77777777" w:rsidR="007B36AD" w:rsidRPr="007D6C58" w:rsidRDefault="007B36AD" w:rsidP="00317C7C">
      <w:pPr>
        <w:pStyle w:val="a6"/>
        <w:shd w:val="clear" w:color="auto" w:fill="auto"/>
        <w:spacing w:before="0" w:after="306" w:line="270" w:lineRule="exact"/>
        <w:ind w:left="20"/>
        <w:jc w:val="left"/>
        <w:rPr>
          <w:sz w:val="28"/>
          <w:szCs w:val="28"/>
        </w:rPr>
      </w:pPr>
      <w:r w:rsidRPr="007D6C58">
        <w:rPr>
          <w:rStyle w:val="10"/>
          <w:color w:val="000000"/>
          <w:sz w:val="28"/>
          <w:szCs w:val="28"/>
        </w:rPr>
        <w:t>ПОСТАНОВЛЯЕТ:</w:t>
      </w:r>
    </w:p>
    <w:p w14:paraId="1DB7A55D" w14:textId="11FB073A" w:rsidR="007B36AD" w:rsidRPr="007D6C58" w:rsidRDefault="007B36AD">
      <w:pPr>
        <w:pStyle w:val="a6"/>
        <w:numPr>
          <w:ilvl w:val="0"/>
          <w:numId w:val="1"/>
        </w:numPr>
        <w:shd w:val="clear" w:color="auto" w:fill="auto"/>
        <w:tabs>
          <w:tab w:val="left" w:pos="433"/>
        </w:tabs>
        <w:spacing w:before="0" w:after="341"/>
        <w:ind w:left="20" w:right="20"/>
        <w:jc w:val="both"/>
        <w:rPr>
          <w:sz w:val="28"/>
          <w:szCs w:val="28"/>
        </w:rPr>
      </w:pPr>
      <w:r w:rsidRPr="007D6C58">
        <w:rPr>
          <w:rStyle w:val="10"/>
          <w:color w:val="000000"/>
          <w:sz w:val="28"/>
          <w:szCs w:val="28"/>
        </w:rPr>
        <w:t>Утвердить Программу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294F9144" w14:textId="77777777" w:rsidR="007B36AD" w:rsidRPr="007D6C58" w:rsidRDefault="007B36AD">
      <w:pPr>
        <w:pStyle w:val="a6"/>
        <w:numPr>
          <w:ilvl w:val="0"/>
          <w:numId w:val="1"/>
        </w:numPr>
        <w:shd w:val="clear" w:color="auto" w:fill="auto"/>
        <w:tabs>
          <w:tab w:val="left" w:pos="298"/>
        </w:tabs>
        <w:spacing w:before="0" w:after="306" w:line="270" w:lineRule="exact"/>
        <w:ind w:left="20"/>
        <w:jc w:val="both"/>
        <w:rPr>
          <w:sz w:val="28"/>
          <w:szCs w:val="28"/>
        </w:rPr>
      </w:pPr>
      <w:proofErr w:type="gramStart"/>
      <w:r w:rsidRPr="007D6C58">
        <w:rPr>
          <w:rStyle w:val="10"/>
          <w:color w:val="000000"/>
          <w:sz w:val="28"/>
          <w:szCs w:val="28"/>
        </w:rPr>
        <w:t>Контроль за</w:t>
      </w:r>
      <w:proofErr w:type="gramEnd"/>
      <w:r w:rsidRPr="007D6C58">
        <w:rPr>
          <w:rStyle w:val="10"/>
          <w:color w:val="000000"/>
          <w:sz w:val="28"/>
          <w:szCs w:val="28"/>
        </w:rPr>
        <w:t xml:space="preserve"> исполнением настоящего постановления оставляю за собой.</w:t>
      </w:r>
    </w:p>
    <w:p w14:paraId="6C84A52F" w14:textId="77777777" w:rsidR="007B36AD" w:rsidRPr="007D6C58" w:rsidRDefault="007B36AD" w:rsidP="00705A9A">
      <w:pPr>
        <w:pStyle w:val="a6"/>
        <w:numPr>
          <w:ilvl w:val="0"/>
          <w:numId w:val="1"/>
        </w:numPr>
        <w:shd w:val="clear" w:color="auto" w:fill="auto"/>
        <w:tabs>
          <w:tab w:val="left" w:pos="318"/>
        </w:tabs>
        <w:spacing w:before="0" w:after="1620"/>
        <w:ind w:left="20" w:right="20"/>
        <w:jc w:val="both"/>
        <w:rPr>
          <w:sz w:val="28"/>
          <w:szCs w:val="28"/>
        </w:rPr>
      </w:pPr>
      <w:r w:rsidRPr="007D6C58">
        <w:rPr>
          <w:rStyle w:val="10"/>
          <w:color w:val="000000"/>
          <w:sz w:val="28"/>
          <w:szCs w:val="28"/>
        </w:rPr>
        <w:t xml:space="preserve">Опубликовать настоящее постановление на официальном сайте администрации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w:t>
      </w:r>
    </w:p>
    <w:p w14:paraId="37C1E0DB" w14:textId="2591D710" w:rsidR="007B36AD" w:rsidRPr="007D6C58" w:rsidRDefault="007B36AD" w:rsidP="00705A9A">
      <w:pPr>
        <w:pStyle w:val="a6"/>
        <w:shd w:val="clear" w:color="auto" w:fill="auto"/>
        <w:spacing w:before="0" w:after="0"/>
        <w:ind w:left="20" w:right="-94"/>
        <w:jc w:val="left"/>
        <w:rPr>
          <w:sz w:val="28"/>
          <w:szCs w:val="28"/>
        </w:rPr>
        <w:sectPr w:rsidR="007B36AD" w:rsidRPr="007D6C58" w:rsidSect="00705A9A">
          <w:footerReference w:type="default" r:id="rId8"/>
          <w:type w:val="continuous"/>
          <w:pgSz w:w="11909" w:h="16838"/>
          <w:pgMar w:top="1134" w:right="850" w:bottom="1134" w:left="1701" w:header="0" w:footer="3" w:gutter="0"/>
          <w:cols w:space="720"/>
          <w:noEndnote/>
          <w:docGrid w:linePitch="360"/>
        </w:sectPr>
      </w:pPr>
      <w:r w:rsidRPr="007D6C58">
        <w:rPr>
          <w:rStyle w:val="10"/>
          <w:color w:val="000000"/>
          <w:sz w:val="28"/>
          <w:szCs w:val="28"/>
        </w:rPr>
        <w:t xml:space="preserve">Г лава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w:t>
      </w:r>
      <w:r w:rsidR="00317C7C" w:rsidRPr="007D6C58">
        <w:rPr>
          <w:rStyle w:val="10"/>
          <w:color w:val="000000"/>
          <w:sz w:val="28"/>
          <w:szCs w:val="28"/>
        </w:rPr>
        <w:t xml:space="preserve">     </w:t>
      </w:r>
      <w:r w:rsidR="00705A9A">
        <w:rPr>
          <w:rStyle w:val="10"/>
          <w:color w:val="000000"/>
          <w:sz w:val="28"/>
          <w:szCs w:val="28"/>
        </w:rPr>
        <w:t xml:space="preserve">                          </w:t>
      </w:r>
      <w:r w:rsidR="00317C7C" w:rsidRPr="007D6C58">
        <w:rPr>
          <w:rStyle w:val="10"/>
          <w:color w:val="000000"/>
          <w:sz w:val="28"/>
          <w:szCs w:val="28"/>
        </w:rPr>
        <w:t xml:space="preserve">    М.М. Кубанцев</w:t>
      </w:r>
    </w:p>
    <w:p w14:paraId="23DBF0E0" w14:textId="77777777" w:rsidR="007B36AD" w:rsidRPr="007D6C58" w:rsidRDefault="007B36AD">
      <w:pPr>
        <w:pStyle w:val="a6"/>
        <w:shd w:val="clear" w:color="auto" w:fill="auto"/>
        <w:spacing w:before="0" w:after="0" w:line="307" w:lineRule="exact"/>
        <w:ind w:left="6140"/>
        <w:jc w:val="left"/>
        <w:rPr>
          <w:sz w:val="28"/>
          <w:szCs w:val="28"/>
        </w:rPr>
      </w:pPr>
      <w:r w:rsidRPr="007D6C58">
        <w:rPr>
          <w:rStyle w:val="10"/>
          <w:color w:val="000000"/>
          <w:sz w:val="28"/>
          <w:szCs w:val="28"/>
        </w:rPr>
        <w:lastRenderedPageBreak/>
        <w:t>Утверждена:</w:t>
      </w:r>
    </w:p>
    <w:p w14:paraId="47B48782" w14:textId="03170553" w:rsidR="007B36AD" w:rsidRPr="007D6C58" w:rsidRDefault="007B36AD">
      <w:pPr>
        <w:pStyle w:val="a6"/>
        <w:shd w:val="clear" w:color="auto" w:fill="auto"/>
        <w:tabs>
          <w:tab w:val="left" w:pos="8078"/>
        </w:tabs>
        <w:spacing w:before="0" w:after="829" w:line="307" w:lineRule="exact"/>
        <w:ind w:left="5380" w:right="40"/>
        <w:jc w:val="left"/>
        <w:rPr>
          <w:sz w:val="28"/>
          <w:szCs w:val="28"/>
        </w:rPr>
      </w:pPr>
      <w:r w:rsidRPr="007D6C58">
        <w:rPr>
          <w:rStyle w:val="10"/>
          <w:color w:val="000000"/>
          <w:sz w:val="28"/>
          <w:szCs w:val="28"/>
        </w:rPr>
        <w:t xml:space="preserve">Постановлением администрации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от </w:t>
      </w:r>
      <w:r w:rsidR="006B5A05">
        <w:rPr>
          <w:rStyle w:val="10"/>
          <w:color w:val="000000"/>
          <w:sz w:val="28"/>
          <w:szCs w:val="28"/>
        </w:rPr>
        <w:t>05.11.</w:t>
      </w:r>
      <w:r w:rsidR="008027AF" w:rsidRPr="007D6C58">
        <w:rPr>
          <w:rStyle w:val="10"/>
          <w:color w:val="000000"/>
          <w:sz w:val="28"/>
          <w:szCs w:val="28"/>
        </w:rPr>
        <w:t>2</w:t>
      </w:r>
      <w:r w:rsidR="005617A5">
        <w:rPr>
          <w:rStyle w:val="10"/>
          <w:color w:val="000000"/>
          <w:sz w:val="28"/>
          <w:szCs w:val="28"/>
        </w:rPr>
        <w:t>025</w:t>
      </w:r>
      <w:r w:rsidRPr="007D6C58">
        <w:rPr>
          <w:rStyle w:val="10"/>
          <w:color w:val="000000"/>
          <w:sz w:val="28"/>
          <w:szCs w:val="28"/>
        </w:rPr>
        <w:t>г. №</w:t>
      </w:r>
      <w:r w:rsidR="006B5A05">
        <w:rPr>
          <w:rStyle w:val="10"/>
          <w:color w:val="000000"/>
          <w:sz w:val="28"/>
          <w:szCs w:val="28"/>
        </w:rPr>
        <w:t xml:space="preserve"> 174</w:t>
      </w:r>
    </w:p>
    <w:p w14:paraId="73BF60AA" w14:textId="27BEA3DE" w:rsidR="007B36AD" w:rsidRPr="007D6C58" w:rsidRDefault="007B36AD">
      <w:pPr>
        <w:pStyle w:val="20"/>
        <w:shd w:val="clear" w:color="auto" w:fill="auto"/>
        <w:spacing w:after="240" w:line="322" w:lineRule="exact"/>
        <w:ind w:left="20"/>
        <w:rPr>
          <w:sz w:val="28"/>
          <w:szCs w:val="28"/>
        </w:rPr>
      </w:pPr>
      <w:r w:rsidRPr="007D6C58">
        <w:rPr>
          <w:rStyle w:val="2"/>
          <w:b/>
          <w:bCs/>
          <w:color w:val="000000"/>
          <w:sz w:val="28"/>
          <w:szCs w:val="28"/>
        </w:rPr>
        <w:t>Программы профилактики рисков причинения вреда (ущерба) охра</w:t>
      </w:r>
      <w:r w:rsidR="005617A5">
        <w:rPr>
          <w:rStyle w:val="2"/>
          <w:b/>
          <w:bCs/>
          <w:color w:val="000000"/>
          <w:sz w:val="28"/>
          <w:szCs w:val="28"/>
        </w:rPr>
        <w:t>няемым законом ценностям на 2026</w:t>
      </w:r>
      <w:r w:rsidRPr="007D6C58">
        <w:rPr>
          <w:rStyle w:val="2"/>
          <w:b/>
          <w:bCs/>
          <w:color w:val="000000"/>
          <w:sz w:val="28"/>
          <w:szCs w:val="28"/>
        </w:rPr>
        <w:t xml:space="preserve"> год в рамках муниципального контроля в сфере благоустройства на территории </w:t>
      </w:r>
      <w:proofErr w:type="spellStart"/>
      <w:r w:rsidRPr="007D6C58">
        <w:rPr>
          <w:rStyle w:val="2"/>
          <w:b/>
          <w:bCs/>
          <w:color w:val="000000"/>
          <w:sz w:val="28"/>
          <w:szCs w:val="28"/>
        </w:rPr>
        <w:t>Качалинского</w:t>
      </w:r>
      <w:proofErr w:type="spellEnd"/>
      <w:r w:rsidRPr="007D6C58">
        <w:rPr>
          <w:rStyle w:val="2"/>
          <w:b/>
          <w:bCs/>
          <w:color w:val="000000"/>
          <w:sz w:val="28"/>
          <w:szCs w:val="28"/>
        </w:rPr>
        <w:t xml:space="preserve"> сельского поселения </w:t>
      </w:r>
      <w:proofErr w:type="spellStart"/>
      <w:r w:rsidRPr="007D6C58">
        <w:rPr>
          <w:rStyle w:val="2"/>
          <w:b/>
          <w:bCs/>
          <w:color w:val="000000"/>
          <w:sz w:val="28"/>
          <w:szCs w:val="28"/>
        </w:rPr>
        <w:t>Иловлинского</w:t>
      </w:r>
      <w:proofErr w:type="spellEnd"/>
      <w:r w:rsidRPr="007D6C58">
        <w:rPr>
          <w:rStyle w:val="2"/>
          <w:b/>
          <w:bCs/>
          <w:color w:val="000000"/>
          <w:sz w:val="28"/>
          <w:szCs w:val="28"/>
        </w:rPr>
        <w:t xml:space="preserve"> муниципального района Волгоградской области</w:t>
      </w:r>
    </w:p>
    <w:p w14:paraId="0FEC3CD1" w14:textId="4693FF9C" w:rsidR="007B36AD" w:rsidRPr="007D6C58" w:rsidRDefault="007B36AD">
      <w:pPr>
        <w:pStyle w:val="a6"/>
        <w:shd w:val="clear" w:color="auto" w:fill="auto"/>
        <w:spacing w:before="0" w:after="0"/>
        <w:ind w:left="20" w:right="40"/>
        <w:jc w:val="both"/>
        <w:rPr>
          <w:sz w:val="28"/>
          <w:szCs w:val="28"/>
        </w:rPr>
      </w:pPr>
      <w:proofErr w:type="gramStart"/>
      <w:r w:rsidRPr="007D6C58">
        <w:rPr>
          <w:rStyle w:val="10"/>
          <w:color w:val="000000"/>
          <w:sz w:val="28"/>
          <w:szCs w:val="28"/>
        </w:rPr>
        <w:t>Настоящая Программа профилактики рисков причинения вреда (ущерба) охра</w:t>
      </w:r>
      <w:r w:rsidR="005617A5">
        <w:rPr>
          <w:rStyle w:val="10"/>
          <w:color w:val="000000"/>
          <w:sz w:val="28"/>
          <w:szCs w:val="28"/>
        </w:rPr>
        <w:t>няемым законом ценностям на 2026</w:t>
      </w:r>
      <w:r w:rsidRPr="007D6C58">
        <w:rPr>
          <w:rStyle w:val="10"/>
          <w:color w:val="000000"/>
          <w:sz w:val="28"/>
          <w:szCs w:val="28"/>
        </w:rPr>
        <w:t xml:space="preserve"> год в рамках муниципального контроля в сфере благоустройства на территории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w:t>
      </w:r>
      <w:proofErr w:type="gramEnd"/>
      <w:r w:rsidRPr="007D6C58">
        <w:rPr>
          <w:rStyle w:val="10"/>
          <w:color w:val="000000"/>
          <w:sz w:val="28"/>
          <w:szCs w:val="28"/>
        </w:rPr>
        <w:t xml:space="preserve">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14:paraId="74E5D67E" w14:textId="77777777" w:rsidR="007B36AD" w:rsidRPr="007D6C58" w:rsidRDefault="007B36AD">
      <w:pPr>
        <w:pStyle w:val="a6"/>
        <w:shd w:val="clear" w:color="auto" w:fill="auto"/>
        <w:spacing w:before="0" w:after="240"/>
        <w:ind w:left="20" w:right="40"/>
        <w:jc w:val="both"/>
        <w:rPr>
          <w:sz w:val="28"/>
          <w:szCs w:val="28"/>
        </w:rPr>
      </w:pPr>
      <w:r w:rsidRPr="007D6C58">
        <w:rPr>
          <w:rStyle w:val="10"/>
          <w:color w:val="000000"/>
          <w:sz w:val="28"/>
          <w:szCs w:val="28"/>
        </w:rPr>
        <w:t xml:space="preserve">Настоящая Программа разработана и подлежит исполнению администрацией </w:t>
      </w:r>
      <w:proofErr w:type="spellStart"/>
      <w:r w:rsidRPr="007D6C58">
        <w:rPr>
          <w:rStyle w:val="10"/>
          <w:color w:val="000000"/>
          <w:sz w:val="28"/>
          <w:szCs w:val="28"/>
        </w:rPr>
        <w:t>Качалинского</w:t>
      </w:r>
      <w:proofErr w:type="spellEnd"/>
      <w:r w:rsidRPr="007D6C58">
        <w:rPr>
          <w:rStyle w:val="10"/>
          <w:color w:val="000000"/>
          <w:sz w:val="28"/>
          <w:szCs w:val="28"/>
        </w:rPr>
        <w:t xml:space="preserve"> сельского поселения </w:t>
      </w:r>
      <w:proofErr w:type="spellStart"/>
      <w:r w:rsidRPr="007D6C58">
        <w:rPr>
          <w:rStyle w:val="10"/>
          <w:color w:val="000000"/>
          <w:sz w:val="28"/>
          <w:szCs w:val="28"/>
        </w:rPr>
        <w:t>Иловлинского</w:t>
      </w:r>
      <w:proofErr w:type="spellEnd"/>
      <w:r w:rsidRPr="007D6C58">
        <w:rPr>
          <w:rStyle w:val="10"/>
          <w:color w:val="000000"/>
          <w:sz w:val="28"/>
          <w:szCs w:val="28"/>
        </w:rPr>
        <w:t xml:space="preserve"> муниципального района Волгоградской области (далее по тексту - администрация).</w:t>
      </w:r>
    </w:p>
    <w:p w14:paraId="3062A54C" w14:textId="77777777" w:rsidR="007B36AD" w:rsidRPr="007D6C58" w:rsidRDefault="007B36AD">
      <w:pPr>
        <w:pStyle w:val="20"/>
        <w:numPr>
          <w:ilvl w:val="0"/>
          <w:numId w:val="2"/>
        </w:numPr>
        <w:shd w:val="clear" w:color="auto" w:fill="auto"/>
        <w:tabs>
          <w:tab w:val="left" w:pos="490"/>
        </w:tabs>
        <w:spacing w:after="0" w:line="322" w:lineRule="exact"/>
        <w:ind w:left="20" w:right="40" w:firstLine="260"/>
        <w:jc w:val="left"/>
        <w:rPr>
          <w:sz w:val="28"/>
          <w:szCs w:val="28"/>
        </w:rPr>
      </w:pPr>
      <w:r w:rsidRPr="007D6C58">
        <w:rPr>
          <w:rStyle w:val="2"/>
          <w:b/>
          <w:bCs/>
          <w:color w:val="000000"/>
          <w:sz w:val="28"/>
          <w:szCs w:val="28"/>
        </w:rPr>
        <w:t>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w:t>
      </w:r>
    </w:p>
    <w:p w14:paraId="536C2276" w14:textId="77777777" w:rsidR="007B36AD" w:rsidRPr="007D6C58" w:rsidRDefault="007B36AD">
      <w:pPr>
        <w:pStyle w:val="20"/>
        <w:shd w:val="clear" w:color="auto" w:fill="auto"/>
        <w:spacing w:after="246" w:line="270" w:lineRule="exact"/>
        <w:ind w:left="20"/>
        <w:rPr>
          <w:sz w:val="28"/>
          <w:szCs w:val="28"/>
        </w:rPr>
      </w:pPr>
      <w:r w:rsidRPr="007D6C58">
        <w:rPr>
          <w:rStyle w:val="2"/>
          <w:b/>
          <w:bCs/>
          <w:color w:val="000000"/>
          <w:sz w:val="28"/>
          <w:szCs w:val="28"/>
        </w:rPr>
        <w:t>Программа</w:t>
      </w:r>
    </w:p>
    <w:p w14:paraId="7672D823" w14:textId="77777777" w:rsidR="007B36AD" w:rsidRPr="007D6C58" w:rsidRDefault="007B36AD">
      <w:pPr>
        <w:pStyle w:val="a6"/>
        <w:numPr>
          <w:ilvl w:val="1"/>
          <w:numId w:val="2"/>
        </w:numPr>
        <w:shd w:val="clear" w:color="auto" w:fill="auto"/>
        <w:tabs>
          <w:tab w:val="left" w:pos="711"/>
        </w:tabs>
        <w:spacing w:before="0" w:after="0"/>
        <w:ind w:left="20" w:right="40"/>
        <w:jc w:val="both"/>
        <w:rPr>
          <w:sz w:val="28"/>
          <w:szCs w:val="28"/>
        </w:rPr>
      </w:pPr>
      <w:r w:rsidRPr="007D6C58">
        <w:rPr>
          <w:rStyle w:val="10"/>
          <w:color w:val="000000"/>
          <w:sz w:val="28"/>
          <w:szCs w:val="28"/>
        </w:rPr>
        <w:t>Вид муниципального контроля: муниципальный контроль в сфере благоустройства.</w:t>
      </w:r>
    </w:p>
    <w:p w14:paraId="2EDABDA9" w14:textId="77777777" w:rsidR="007B36AD" w:rsidRPr="007D6C58" w:rsidRDefault="007B36AD">
      <w:pPr>
        <w:pStyle w:val="a6"/>
        <w:numPr>
          <w:ilvl w:val="1"/>
          <w:numId w:val="2"/>
        </w:numPr>
        <w:shd w:val="clear" w:color="auto" w:fill="auto"/>
        <w:tabs>
          <w:tab w:val="left" w:pos="673"/>
        </w:tabs>
        <w:spacing w:before="0" w:after="0"/>
        <w:ind w:left="20" w:right="40"/>
        <w:jc w:val="both"/>
        <w:rPr>
          <w:sz w:val="28"/>
          <w:szCs w:val="28"/>
        </w:rPr>
      </w:pPr>
      <w:r w:rsidRPr="007D6C58">
        <w:rPr>
          <w:rStyle w:val="10"/>
          <w:color w:val="000000"/>
          <w:sz w:val="28"/>
          <w:szCs w:val="28"/>
        </w:rPr>
        <w:t>Предметом муниципального контроля на территории муниципального образования является: соблюдение организациями и физическими лицами обязательных требований, установленных правилами благоустройства, соблюдения чистоты и порядка на территории муниципального образования, утвержденных решением представительного органа муниципального образования (далее - Правила).</w:t>
      </w:r>
    </w:p>
    <w:p w14:paraId="18AADB7B" w14:textId="77777777" w:rsidR="007B36AD" w:rsidRPr="007D6C58" w:rsidRDefault="007B36AD">
      <w:pPr>
        <w:pStyle w:val="a6"/>
        <w:shd w:val="clear" w:color="auto" w:fill="auto"/>
        <w:spacing w:before="0" w:after="0"/>
        <w:ind w:left="20" w:right="40"/>
        <w:jc w:val="both"/>
        <w:rPr>
          <w:sz w:val="28"/>
          <w:szCs w:val="28"/>
        </w:rPr>
      </w:pPr>
      <w:r w:rsidRPr="007D6C58">
        <w:rPr>
          <w:rStyle w:val="10"/>
          <w:color w:val="000000"/>
          <w:sz w:val="28"/>
          <w:szCs w:val="28"/>
        </w:rPr>
        <w:t xml:space="preserve">Проведение профилактических мероприятий, направленных на соблюдение </w:t>
      </w:r>
      <w:r w:rsidRPr="007D6C58">
        <w:rPr>
          <w:rStyle w:val="10"/>
          <w:color w:val="000000"/>
          <w:sz w:val="28"/>
          <w:szCs w:val="28"/>
        </w:rPr>
        <w:lastRenderedPageBreak/>
        <w:t>подконтрольными субъектами обязательных требований Правил благоустройства, на побуждение подконтрольных субъектов к добросовестности, будет способствовать улучшению в целом ситуации, повышению ответственности подконтрольных субъектов, снижению количества выявляемых нарушений обязательных требований, требований, установленных муниципальными правовыми актами в указанной сфере.</w:t>
      </w:r>
    </w:p>
    <w:p w14:paraId="5EBCC4E2" w14:textId="5FF80106" w:rsidR="005617A5" w:rsidRPr="005617A5" w:rsidRDefault="005617A5" w:rsidP="004F3464">
      <w:pPr>
        <w:ind w:left="284" w:right="20" w:firstLine="284"/>
        <w:rPr>
          <w:rFonts w:ascii="Times New Roman" w:hAnsi="Times New Roman" w:cs="Times New Roman"/>
          <w:color w:val="auto"/>
          <w:spacing w:val="1"/>
          <w:sz w:val="28"/>
          <w:szCs w:val="28"/>
        </w:rPr>
      </w:pPr>
      <w:r w:rsidRPr="005617A5">
        <w:rPr>
          <w:rFonts w:ascii="Times New Roman" w:hAnsi="Times New Roman" w:cs="Times New Roman"/>
          <w:color w:val="auto"/>
          <w:spacing w:val="1"/>
          <w:sz w:val="28"/>
          <w:szCs w:val="28"/>
        </w:rPr>
        <w:t>Плановые и внеплановые проверки в отношении подконтрольных субъектов в 2025 году не проводились, в связи с отсутствием плана и рассмотрения обращений граждан в рамках муниципального контроля</w:t>
      </w:r>
      <w:r>
        <w:rPr>
          <w:rFonts w:ascii="Times New Roman" w:hAnsi="Times New Roman" w:cs="Times New Roman"/>
          <w:color w:val="auto"/>
          <w:spacing w:val="1"/>
          <w:sz w:val="28"/>
          <w:szCs w:val="28"/>
        </w:rPr>
        <w:t xml:space="preserve"> в сфере благоустройства</w:t>
      </w:r>
      <w:r w:rsidRPr="005617A5">
        <w:rPr>
          <w:rFonts w:ascii="Times New Roman" w:hAnsi="Times New Roman" w:cs="Times New Roman"/>
          <w:color w:val="auto"/>
          <w:spacing w:val="1"/>
          <w:sz w:val="28"/>
          <w:szCs w:val="28"/>
        </w:rPr>
        <w:t>.</w:t>
      </w:r>
    </w:p>
    <w:p w14:paraId="0AD9FBC1" w14:textId="77777777" w:rsidR="005617A5" w:rsidRPr="005617A5" w:rsidRDefault="005617A5" w:rsidP="004F3464">
      <w:pPr>
        <w:ind w:left="284" w:right="20" w:firstLine="284"/>
        <w:rPr>
          <w:rFonts w:ascii="Times New Roman" w:hAnsi="Times New Roman" w:cs="Times New Roman"/>
          <w:color w:val="auto"/>
          <w:spacing w:val="1"/>
          <w:sz w:val="28"/>
          <w:szCs w:val="28"/>
        </w:rPr>
      </w:pPr>
      <w:r w:rsidRPr="005617A5">
        <w:rPr>
          <w:rFonts w:ascii="Times New Roman" w:hAnsi="Times New Roman" w:cs="Times New Roman"/>
          <w:color w:val="auto"/>
          <w:spacing w:val="1"/>
          <w:sz w:val="28"/>
          <w:szCs w:val="28"/>
        </w:rPr>
        <w:t>На регулярной основе давались консультации в ходе личных приемов, а также посредством телефонной связи на обращения, в рамках органа местного самоуправления.</w:t>
      </w:r>
    </w:p>
    <w:p w14:paraId="7E260253" w14:textId="48522FBB" w:rsidR="007B36AD" w:rsidRPr="007D6C58" w:rsidRDefault="007B36AD">
      <w:pPr>
        <w:pStyle w:val="a6"/>
        <w:shd w:val="clear" w:color="auto" w:fill="auto"/>
        <w:spacing w:before="0" w:after="0"/>
        <w:ind w:left="40" w:right="40"/>
        <w:jc w:val="both"/>
        <w:rPr>
          <w:sz w:val="28"/>
          <w:szCs w:val="28"/>
        </w:rPr>
      </w:pPr>
      <w:r w:rsidRPr="007D6C58">
        <w:rPr>
          <w:rStyle w:val="10"/>
          <w:color w:val="000000"/>
          <w:sz w:val="28"/>
          <w:szCs w:val="28"/>
        </w:rPr>
        <w:t>В рамках профилактики рисков причинения вреда (ущерба) охраняемым законом це</w:t>
      </w:r>
      <w:r w:rsidR="005617A5">
        <w:rPr>
          <w:rStyle w:val="10"/>
          <w:color w:val="000000"/>
          <w:sz w:val="28"/>
          <w:szCs w:val="28"/>
        </w:rPr>
        <w:t>нностям администрацией в 2025</w:t>
      </w:r>
      <w:r w:rsidRPr="007D6C58">
        <w:rPr>
          <w:rStyle w:val="10"/>
          <w:color w:val="000000"/>
          <w:sz w:val="28"/>
          <w:szCs w:val="28"/>
        </w:rPr>
        <w:t xml:space="preserve"> году осуществляются следующие мероприятия:</w:t>
      </w:r>
    </w:p>
    <w:p w14:paraId="1334390B" w14:textId="77777777" w:rsidR="007B36AD" w:rsidRPr="007D6C58" w:rsidRDefault="007B36AD">
      <w:pPr>
        <w:pStyle w:val="a6"/>
        <w:shd w:val="clear" w:color="auto" w:fill="auto"/>
        <w:spacing w:before="0" w:after="341"/>
        <w:ind w:left="40" w:right="40"/>
        <w:jc w:val="both"/>
        <w:rPr>
          <w:sz w:val="28"/>
          <w:szCs w:val="28"/>
        </w:rPr>
      </w:pPr>
      <w:r w:rsidRPr="007D6C58">
        <w:rPr>
          <w:rStyle w:val="10"/>
          <w:color w:val="000000"/>
          <w:sz w:val="28"/>
          <w:szCs w:val="28"/>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14:paraId="557D1D75" w14:textId="77777777" w:rsidR="007B36AD" w:rsidRPr="007D6C58" w:rsidRDefault="007B36AD">
      <w:pPr>
        <w:pStyle w:val="20"/>
        <w:numPr>
          <w:ilvl w:val="0"/>
          <w:numId w:val="2"/>
        </w:numPr>
        <w:shd w:val="clear" w:color="auto" w:fill="auto"/>
        <w:tabs>
          <w:tab w:val="left" w:pos="283"/>
        </w:tabs>
        <w:spacing w:after="301" w:line="270" w:lineRule="exact"/>
        <w:rPr>
          <w:sz w:val="28"/>
          <w:szCs w:val="28"/>
        </w:rPr>
      </w:pPr>
      <w:r w:rsidRPr="007D6C58">
        <w:rPr>
          <w:rStyle w:val="2"/>
          <w:b/>
          <w:bCs/>
          <w:color w:val="000000"/>
          <w:sz w:val="28"/>
          <w:szCs w:val="28"/>
        </w:rPr>
        <w:t>Цели и задачи реализации Программы</w:t>
      </w:r>
    </w:p>
    <w:p w14:paraId="3BDFEFC4" w14:textId="77777777" w:rsidR="007B36AD" w:rsidRPr="007D6C58" w:rsidRDefault="007B36AD">
      <w:pPr>
        <w:pStyle w:val="a6"/>
        <w:numPr>
          <w:ilvl w:val="1"/>
          <w:numId w:val="2"/>
        </w:numPr>
        <w:shd w:val="clear" w:color="auto" w:fill="auto"/>
        <w:tabs>
          <w:tab w:val="left" w:pos="525"/>
        </w:tabs>
        <w:spacing w:before="0" w:after="0"/>
        <w:ind w:left="40"/>
        <w:jc w:val="both"/>
        <w:rPr>
          <w:sz w:val="28"/>
          <w:szCs w:val="28"/>
        </w:rPr>
      </w:pPr>
      <w:r w:rsidRPr="007D6C58">
        <w:rPr>
          <w:rStyle w:val="10"/>
          <w:color w:val="000000"/>
          <w:sz w:val="28"/>
          <w:szCs w:val="28"/>
        </w:rPr>
        <w:t>Цели Программы:</w:t>
      </w:r>
    </w:p>
    <w:p w14:paraId="18FDF903" w14:textId="77777777" w:rsidR="007B36AD" w:rsidRPr="007D6C58" w:rsidRDefault="007B36AD">
      <w:pPr>
        <w:pStyle w:val="a6"/>
        <w:numPr>
          <w:ilvl w:val="0"/>
          <w:numId w:val="3"/>
        </w:numPr>
        <w:shd w:val="clear" w:color="auto" w:fill="auto"/>
        <w:tabs>
          <w:tab w:val="left" w:pos="366"/>
        </w:tabs>
        <w:spacing w:before="0" w:after="0"/>
        <w:ind w:left="40" w:right="40"/>
        <w:jc w:val="both"/>
        <w:rPr>
          <w:sz w:val="28"/>
          <w:szCs w:val="28"/>
        </w:rPr>
      </w:pPr>
      <w:r w:rsidRPr="007D6C58">
        <w:rPr>
          <w:rStyle w:val="10"/>
          <w:color w:val="000000"/>
          <w:sz w:val="28"/>
          <w:szCs w:val="28"/>
        </w:rPr>
        <w:t>стимулирование добросовестного соблюдения обязательных требований всеми контролируемыми лицами;</w:t>
      </w:r>
    </w:p>
    <w:p w14:paraId="6246B484" w14:textId="77777777" w:rsidR="007B36AD" w:rsidRPr="007D6C58" w:rsidRDefault="007B36AD">
      <w:pPr>
        <w:pStyle w:val="a6"/>
        <w:numPr>
          <w:ilvl w:val="0"/>
          <w:numId w:val="3"/>
        </w:numPr>
        <w:shd w:val="clear" w:color="auto" w:fill="auto"/>
        <w:tabs>
          <w:tab w:val="left" w:pos="395"/>
        </w:tabs>
        <w:spacing w:before="0" w:after="0"/>
        <w:ind w:left="40" w:right="40"/>
        <w:jc w:val="both"/>
        <w:rPr>
          <w:sz w:val="28"/>
          <w:szCs w:val="28"/>
        </w:rPr>
      </w:pPr>
      <w:r w:rsidRPr="007D6C58">
        <w:rPr>
          <w:rStyle w:val="10"/>
          <w:color w:val="000000"/>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4D881048" w14:textId="77777777" w:rsidR="007B36AD" w:rsidRPr="007D6C58" w:rsidRDefault="007B36AD">
      <w:pPr>
        <w:pStyle w:val="a6"/>
        <w:numPr>
          <w:ilvl w:val="0"/>
          <w:numId w:val="3"/>
        </w:numPr>
        <w:shd w:val="clear" w:color="auto" w:fill="auto"/>
        <w:tabs>
          <w:tab w:val="left" w:pos="366"/>
        </w:tabs>
        <w:spacing w:before="0" w:after="0"/>
        <w:ind w:left="40" w:right="40"/>
        <w:jc w:val="both"/>
        <w:rPr>
          <w:sz w:val="28"/>
          <w:szCs w:val="28"/>
        </w:rPr>
      </w:pPr>
      <w:r w:rsidRPr="007D6C58">
        <w:rPr>
          <w:rStyle w:val="10"/>
          <w:color w:val="000000"/>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14:paraId="77E57C4F" w14:textId="77777777" w:rsidR="007B36AD" w:rsidRPr="007D6C58" w:rsidRDefault="007B36AD">
      <w:pPr>
        <w:pStyle w:val="a6"/>
        <w:numPr>
          <w:ilvl w:val="0"/>
          <w:numId w:val="3"/>
        </w:numPr>
        <w:shd w:val="clear" w:color="auto" w:fill="auto"/>
        <w:tabs>
          <w:tab w:val="left" w:pos="582"/>
        </w:tabs>
        <w:spacing w:before="0" w:after="0"/>
        <w:ind w:left="40" w:right="40"/>
        <w:jc w:val="both"/>
        <w:rPr>
          <w:sz w:val="28"/>
          <w:szCs w:val="28"/>
        </w:rPr>
      </w:pPr>
      <w:r w:rsidRPr="007D6C58">
        <w:rPr>
          <w:rStyle w:val="10"/>
          <w:color w:val="000000"/>
          <w:sz w:val="28"/>
          <w:szCs w:val="28"/>
        </w:rPr>
        <w:t>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14:paraId="39DEE0F4" w14:textId="77777777" w:rsidR="007B36AD" w:rsidRPr="007D6C58" w:rsidRDefault="007B36AD">
      <w:pPr>
        <w:pStyle w:val="a6"/>
        <w:numPr>
          <w:ilvl w:val="0"/>
          <w:numId w:val="3"/>
        </w:numPr>
        <w:shd w:val="clear" w:color="auto" w:fill="auto"/>
        <w:tabs>
          <w:tab w:val="left" w:pos="338"/>
        </w:tabs>
        <w:spacing w:before="0" w:after="0"/>
        <w:ind w:left="40"/>
        <w:jc w:val="both"/>
        <w:rPr>
          <w:sz w:val="28"/>
          <w:szCs w:val="28"/>
        </w:rPr>
      </w:pPr>
      <w:r w:rsidRPr="007D6C58">
        <w:rPr>
          <w:rStyle w:val="10"/>
          <w:color w:val="000000"/>
          <w:sz w:val="28"/>
          <w:szCs w:val="28"/>
        </w:rPr>
        <w:t>снижение размера ущерба, причиняемого охраняемым законом ценностям.</w:t>
      </w:r>
    </w:p>
    <w:p w14:paraId="3668CD07" w14:textId="77777777" w:rsidR="007B36AD" w:rsidRPr="007D6C58" w:rsidRDefault="007B36AD">
      <w:pPr>
        <w:pStyle w:val="a6"/>
        <w:numPr>
          <w:ilvl w:val="1"/>
          <w:numId w:val="2"/>
        </w:numPr>
        <w:shd w:val="clear" w:color="auto" w:fill="auto"/>
        <w:tabs>
          <w:tab w:val="left" w:pos="530"/>
        </w:tabs>
        <w:spacing w:before="0" w:after="0"/>
        <w:ind w:left="40"/>
        <w:jc w:val="both"/>
        <w:rPr>
          <w:sz w:val="28"/>
          <w:szCs w:val="28"/>
        </w:rPr>
      </w:pPr>
      <w:r w:rsidRPr="007D6C58">
        <w:rPr>
          <w:rStyle w:val="10"/>
          <w:color w:val="000000"/>
          <w:sz w:val="28"/>
          <w:szCs w:val="28"/>
        </w:rPr>
        <w:t>Задачи Программы:</w:t>
      </w:r>
    </w:p>
    <w:p w14:paraId="6D8E5DF5" w14:textId="77777777" w:rsidR="007B36AD" w:rsidRPr="007D6C58" w:rsidRDefault="007B36AD">
      <w:pPr>
        <w:pStyle w:val="a6"/>
        <w:numPr>
          <w:ilvl w:val="0"/>
          <w:numId w:val="4"/>
        </w:numPr>
        <w:shd w:val="clear" w:color="auto" w:fill="auto"/>
        <w:tabs>
          <w:tab w:val="left" w:pos="309"/>
        </w:tabs>
        <w:spacing w:before="0" w:after="0"/>
        <w:ind w:left="40"/>
        <w:jc w:val="both"/>
        <w:rPr>
          <w:sz w:val="28"/>
          <w:szCs w:val="28"/>
        </w:rPr>
      </w:pPr>
      <w:r w:rsidRPr="007D6C58">
        <w:rPr>
          <w:rStyle w:val="10"/>
          <w:color w:val="000000"/>
          <w:sz w:val="28"/>
          <w:szCs w:val="28"/>
        </w:rPr>
        <w:t>укрепление системы профилактики нарушений обязательных требований;</w:t>
      </w:r>
    </w:p>
    <w:p w14:paraId="09B766BC" w14:textId="77777777" w:rsidR="007B36AD" w:rsidRPr="007D6C58" w:rsidRDefault="007B36AD">
      <w:pPr>
        <w:pStyle w:val="a6"/>
        <w:numPr>
          <w:ilvl w:val="0"/>
          <w:numId w:val="4"/>
        </w:numPr>
        <w:shd w:val="clear" w:color="auto" w:fill="auto"/>
        <w:tabs>
          <w:tab w:val="left" w:pos="501"/>
        </w:tabs>
        <w:spacing w:before="0" w:after="0"/>
        <w:ind w:left="40" w:right="40"/>
        <w:jc w:val="both"/>
        <w:rPr>
          <w:sz w:val="28"/>
          <w:szCs w:val="28"/>
        </w:rPr>
      </w:pPr>
      <w:r w:rsidRPr="007D6C58">
        <w:rPr>
          <w:rStyle w:val="10"/>
          <w:color w:val="000000"/>
          <w:sz w:val="28"/>
          <w:szCs w:val="28"/>
        </w:rPr>
        <w:t>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14:paraId="5BECEEF8" w14:textId="77777777" w:rsidR="007B36AD" w:rsidRPr="00705A9A" w:rsidRDefault="007B36AD">
      <w:pPr>
        <w:pStyle w:val="a6"/>
        <w:numPr>
          <w:ilvl w:val="0"/>
          <w:numId w:val="4"/>
        </w:numPr>
        <w:shd w:val="clear" w:color="auto" w:fill="auto"/>
        <w:tabs>
          <w:tab w:val="left" w:pos="419"/>
        </w:tabs>
        <w:spacing w:before="0" w:after="0"/>
        <w:ind w:left="40" w:right="40"/>
        <w:jc w:val="both"/>
        <w:rPr>
          <w:rStyle w:val="10"/>
          <w:sz w:val="28"/>
          <w:szCs w:val="28"/>
        </w:rPr>
      </w:pPr>
      <w:r w:rsidRPr="007D6C58">
        <w:rPr>
          <w:rStyle w:val="10"/>
          <w:color w:val="000000"/>
          <w:sz w:val="28"/>
          <w:szCs w:val="28"/>
        </w:rPr>
        <w:t>повышение правосознания и правовой культуры организаций и граждан в сфере рассматриваемых правоотношений.</w:t>
      </w:r>
    </w:p>
    <w:p w14:paraId="32FC9354" w14:textId="77777777" w:rsidR="00705A9A" w:rsidRPr="007D6C58" w:rsidRDefault="00705A9A" w:rsidP="004F3464">
      <w:pPr>
        <w:pStyle w:val="a6"/>
        <w:shd w:val="clear" w:color="auto" w:fill="auto"/>
        <w:tabs>
          <w:tab w:val="left" w:pos="419"/>
        </w:tabs>
        <w:spacing w:before="0" w:after="0"/>
        <w:ind w:left="40" w:right="40"/>
        <w:jc w:val="both"/>
        <w:rPr>
          <w:sz w:val="28"/>
          <w:szCs w:val="28"/>
        </w:rPr>
      </w:pPr>
      <w:bookmarkStart w:id="0" w:name="_GoBack"/>
      <w:bookmarkEnd w:id="0"/>
    </w:p>
    <w:p w14:paraId="2B989489" w14:textId="77777777" w:rsidR="007B36AD" w:rsidRPr="007D6C58" w:rsidRDefault="007B36AD">
      <w:pPr>
        <w:pStyle w:val="20"/>
        <w:numPr>
          <w:ilvl w:val="0"/>
          <w:numId w:val="2"/>
        </w:numPr>
        <w:shd w:val="clear" w:color="auto" w:fill="auto"/>
        <w:tabs>
          <w:tab w:val="left" w:pos="283"/>
        </w:tabs>
        <w:spacing w:after="0" w:line="322" w:lineRule="exact"/>
        <w:rPr>
          <w:sz w:val="28"/>
          <w:szCs w:val="28"/>
        </w:rPr>
      </w:pPr>
      <w:r w:rsidRPr="007D6C58">
        <w:rPr>
          <w:rStyle w:val="2"/>
          <w:b/>
          <w:bCs/>
          <w:color w:val="000000"/>
          <w:sz w:val="28"/>
          <w:szCs w:val="28"/>
        </w:rPr>
        <w:lastRenderedPageBreak/>
        <w:t>Перечень профилактических мероприятий, сроки (периодичность)</w:t>
      </w:r>
    </w:p>
    <w:p w14:paraId="17870997" w14:textId="77777777" w:rsidR="007B36AD" w:rsidRPr="007D6C58" w:rsidRDefault="007B36AD">
      <w:pPr>
        <w:pStyle w:val="20"/>
        <w:shd w:val="clear" w:color="auto" w:fill="auto"/>
        <w:spacing w:after="236" w:line="322" w:lineRule="exact"/>
        <w:rPr>
          <w:sz w:val="28"/>
          <w:szCs w:val="28"/>
        </w:rPr>
      </w:pPr>
      <w:r w:rsidRPr="007D6C58">
        <w:rPr>
          <w:rStyle w:val="2"/>
          <w:b/>
          <w:bCs/>
          <w:color w:val="000000"/>
          <w:sz w:val="28"/>
          <w:szCs w:val="28"/>
        </w:rPr>
        <w:t>их проведения</w:t>
      </w:r>
    </w:p>
    <w:tbl>
      <w:tblPr>
        <w:tblW w:w="0" w:type="auto"/>
        <w:jc w:val="center"/>
        <w:tblLayout w:type="fixed"/>
        <w:tblCellMar>
          <w:left w:w="0" w:type="dxa"/>
          <w:right w:w="0" w:type="dxa"/>
        </w:tblCellMar>
        <w:tblLook w:val="0000" w:firstRow="0" w:lastRow="0" w:firstColumn="0" w:lastColumn="0" w:noHBand="0" w:noVBand="0"/>
      </w:tblPr>
      <w:tblGrid>
        <w:gridCol w:w="427"/>
        <w:gridCol w:w="2256"/>
        <w:gridCol w:w="3202"/>
        <w:gridCol w:w="2045"/>
        <w:gridCol w:w="2030"/>
      </w:tblGrid>
      <w:tr w:rsidR="007B36AD" w:rsidRPr="007D6C58" w14:paraId="2A1068D8" w14:textId="77777777">
        <w:trPr>
          <w:trHeight w:hRule="exact" w:val="989"/>
          <w:jc w:val="center"/>
        </w:trPr>
        <w:tc>
          <w:tcPr>
            <w:tcW w:w="427" w:type="dxa"/>
            <w:tcBorders>
              <w:top w:val="single" w:sz="4" w:space="0" w:color="auto"/>
              <w:left w:val="single" w:sz="4" w:space="0" w:color="auto"/>
              <w:bottom w:val="nil"/>
              <w:right w:val="nil"/>
            </w:tcBorders>
            <w:shd w:val="clear" w:color="auto" w:fill="FFFFFF"/>
          </w:tcPr>
          <w:p w14:paraId="328793B6" w14:textId="77777777" w:rsidR="007B36AD" w:rsidRPr="007D6C58" w:rsidRDefault="007B36AD">
            <w:pPr>
              <w:pStyle w:val="a6"/>
              <w:framePr w:w="9960" w:wrap="notBeside" w:vAnchor="text" w:hAnchor="text" w:xAlign="center" w:y="1"/>
              <w:shd w:val="clear" w:color="auto" w:fill="auto"/>
              <w:spacing w:before="0" w:after="60" w:line="270" w:lineRule="exact"/>
              <w:ind w:left="60"/>
              <w:jc w:val="left"/>
              <w:rPr>
                <w:sz w:val="28"/>
                <w:szCs w:val="28"/>
              </w:rPr>
            </w:pPr>
            <w:r w:rsidRPr="007D6C58">
              <w:rPr>
                <w:rStyle w:val="a7"/>
                <w:color w:val="000000"/>
                <w:sz w:val="28"/>
                <w:szCs w:val="28"/>
              </w:rPr>
              <w:t>№</w:t>
            </w:r>
          </w:p>
          <w:p w14:paraId="163A8D41" w14:textId="77777777" w:rsidR="007B36AD" w:rsidRPr="007D6C58" w:rsidRDefault="007B36AD">
            <w:pPr>
              <w:pStyle w:val="a6"/>
              <w:framePr w:w="9960" w:wrap="notBeside" w:vAnchor="text" w:hAnchor="text" w:xAlign="center" w:y="1"/>
              <w:shd w:val="clear" w:color="auto" w:fill="auto"/>
              <w:spacing w:before="60" w:after="0" w:line="270" w:lineRule="exact"/>
              <w:ind w:left="60"/>
              <w:jc w:val="left"/>
              <w:rPr>
                <w:sz w:val="28"/>
                <w:szCs w:val="28"/>
              </w:rPr>
            </w:pPr>
            <w:proofErr w:type="gramStart"/>
            <w:r w:rsidRPr="007D6C58">
              <w:rPr>
                <w:rStyle w:val="a7"/>
                <w:color w:val="000000"/>
                <w:sz w:val="28"/>
                <w:szCs w:val="28"/>
              </w:rPr>
              <w:t>п</w:t>
            </w:r>
            <w:proofErr w:type="gramEnd"/>
            <w:r w:rsidRPr="007D6C58">
              <w:rPr>
                <w:rStyle w:val="a7"/>
                <w:color w:val="000000"/>
                <w:sz w:val="28"/>
                <w:szCs w:val="28"/>
              </w:rPr>
              <w:t>/п</w:t>
            </w:r>
          </w:p>
        </w:tc>
        <w:tc>
          <w:tcPr>
            <w:tcW w:w="2256" w:type="dxa"/>
            <w:tcBorders>
              <w:top w:val="single" w:sz="4" w:space="0" w:color="auto"/>
              <w:left w:val="single" w:sz="4" w:space="0" w:color="auto"/>
              <w:bottom w:val="nil"/>
              <w:right w:val="nil"/>
            </w:tcBorders>
            <w:shd w:val="clear" w:color="auto" w:fill="FFFFFF"/>
          </w:tcPr>
          <w:p w14:paraId="5F49ABD0" w14:textId="77777777" w:rsidR="007B36AD" w:rsidRPr="007D6C58" w:rsidRDefault="007B36AD">
            <w:pPr>
              <w:pStyle w:val="a6"/>
              <w:framePr w:w="9960" w:wrap="notBeside" w:vAnchor="text" w:hAnchor="text" w:xAlign="center" w:y="1"/>
              <w:shd w:val="clear" w:color="auto" w:fill="auto"/>
              <w:spacing w:before="0" w:after="120" w:line="270" w:lineRule="exact"/>
              <w:rPr>
                <w:sz w:val="28"/>
                <w:szCs w:val="28"/>
              </w:rPr>
            </w:pPr>
            <w:r w:rsidRPr="007D6C58">
              <w:rPr>
                <w:rStyle w:val="a7"/>
                <w:color w:val="000000"/>
                <w:sz w:val="28"/>
                <w:szCs w:val="28"/>
              </w:rPr>
              <w:t>Наименование</w:t>
            </w:r>
          </w:p>
          <w:p w14:paraId="2851230E" w14:textId="77777777" w:rsidR="007B36AD" w:rsidRPr="007D6C58" w:rsidRDefault="007B36AD">
            <w:pPr>
              <w:pStyle w:val="a6"/>
              <w:framePr w:w="9960" w:wrap="notBeside" w:vAnchor="text" w:hAnchor="text" w:xAlign="center" w:y="1"/>
              <w:shd w:val="clear" w:color="auto" w:fill="auto"/>
              <w:spacing w:before="120" w:after="0" w:line="270" w:lineRule="exact"/>
              <w:rPr>
                <w:sz w:val="28"/>
                <w:szCs w:val="28"/>
              </w:rPr>
            </w:pPr>
            <w:r w:rsidRPr="007D6C58">
              <w:rPr>
                <w:rStyle w:val="a7"/>
                <w:color w:val="000000"/>
                <w:sz w:val="28"/>
                <w:szCs w:val="28"/>
              </w:rPr>
              <w:t>мероприятия</w:t>
            </w:r>
          </w:p>
        </w:tc>
        <w:tc>
          <w:tcPr>
            <w:tcW w:w="3202" w:type="dxa"/>
            <w:tcBorders>
              <w:top w:val="single" w:sz="4" w:space="0" w:color="auto"/>
              <w:left w:val="single" w:sz="4" w:space="0" w:color="auto"/>
              <w:bottom w:val="nil"/>
              <w:right w:val="nil"/>
            </w:tcBorders>
            <w:shd w:val="clear" w:color="auto" w:fill="FFFFFF"/>
          </w:tcPr>
          <w:p w14:paraId="4BBA976B"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Сведения о мероприятии</w:t>
            </w:r>
          </w:p>
        </w:tc>
        <w:tc>
          <w:tcPr>
            <w:tcW w:w="2045" w:type="dxa"/>
            <w:tcBorders>
              <w:top w:val="single" w:sz="4" w:space="0" w:color="auto"/>
              <w:left w:val="single" w:sz="4" w:space="0" w:color="auto"/>
              <w:bottom w:val="nil"/>
              <w:right w:val="nil"/>
            </w:tcBorders>
            <w:shd w:val="clear" w:color="auto" w:fill="FFFFFF"/>
          </w:tcPr>
          <w:p w14:paraId="504FBAB6"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Срок</w:t>
            </w:r>
          </w:p>
          <w:p w14:paraId="1DBAC5F7"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реализации</w:t>
            </w:r>
          </w:p>
          <w:p w14:paraId="21495326" w14:textId="77777777" w:rsidR="007B36AD" w:rsidRPr="007D6C58" w:rsidRDefault="007B36AD">
            <w:pPr>
              <w:pStyle w:val="a6"/>
              <w:framePr w:w="9960" w:wrap="notBeside" w:vAnchor="text" w:hAnchor="text" w:xAlign="center" w:y="1"/>
              <w:shd w:val="clear" w:color="auto" w:fill="auto"/>
              <w:spacing w:before="0" w:after="0" w:line="317" w:lineRule="exact"/>
              <w:rPr>
                <w:sz w:val="28"/>
                <w:szCs w:val="28"/>
              </w:rPr>
            </w:pPr>
            <w:r w:rsidRPr="007D6C58">
              <w:rPr>
                <w:rStyle w:val="a7"/>
                <w:color w:val="000000"/>
                <w:sz w:val="28"/>
                <w:szCs w:val="28"/>
              </w:rPr>
              <w:t>мероприятия</w:t>
            </w:r>
          </w:p>
        </w:tc>
        <w:tc>
          <w:tcPr>
            <w:tcW w:w="2030" w:type="dxa"/>
            <w:tcBorders>
              <w:top w:val="single" w:sz="4" w:space="0" w:color="auto"/>
              <w:left w:val="single" w:sz="4" w:space="0" w:color="auto"/>
              <w:bottom w:val="nil"/>
              <w:right w:val="single" w:sz="4" w:space="0" w:color="auto"/>
            </w:tcBorders>
            <w:shd w:val="clear" w:color="auto" w:fill="FFFFFF"/>
          </w:tcPr>
          <w:p w14:paraId="1507980C"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Ответственное</w:t>
            </w:r>
          </w:p>
          <w:p w14:paraId="5F60C386"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должностное</w:t>
            </w:r>
          </w:p>
          <w:p w14:paraId="1E39CA3E"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rStyle w:val="a7"/>
                <w:color w:val="000000"/>
                <w:sz w:val="28"/>
                <w:szCs w:val="28"/>
              </w:rPr>
              <w:t>лицо</w:t>
            </w:r>
          </w:p>
        </w:tc>
      </w:tr>
      <w:tr w:rsidR="007B36AD" w:rsidRPr="007D6C58" w14:paraId="60B5DCA4" w14:textId="77777777">
        <w:trPr>
          <w:trHeight w:hRule="exact" w:val="3571"/>
          <w:jc w:val="center"/>
        </w:trPr>
        <w:tc>
          <w:tcPr>
            <w:tcW w:w="427" w:type="dxa"/>
            <w:tcBorders>
              <w:top w:val="single" w:sz="4" w:space="0" w:color="auto"/>
              <w:left w:val="single" w:sz="4" w:space="0" w:color="auto"/>
              <w:bottom w:val="single" w:sz="4" w:space="0" w:color="auto"/>
              <w:right w:val="nil"/>
            </w:tcBorders>
            <w:shd w:val="clear" w:color="auto" w:fill="FFFFFF"/>
          </w:tcPr>
          <w:p w14:paraId="5292E269" w14:textId="77777777" w:rsidR="007B36AD" w:rsidRPr="007D6C58" w:rsidRDefault="007B36AD">
            <w:pPr>
              <w:pStyle w:val="a6"/>
              <w:framePr w:w="9960" w:wrap="notBeside" w:vAnchor="text" w:hAnchor="text" w:xAlign="center" w:y="1"/>
              <w:shd w:val="clear" w:color="auto" w:fill="auto"/>
              <w:spacing w:before="0" w:after="0" w:line="270" w:lineRule="exact"/>
              <w:ind w:left="180"/>
              <w:jc w:val="left"/>
              <w:rPr>
                <w:sz w:val="28"/>
                <w:szCs w:val="28"/>
              </w:rPr>
            </w:pPr>
            <w:r w:rsidRPr="007D6C58">
              <w:rPr>
                <w:color w:val="000000"/>
                <w:sz w:val="28"/>
                <w:szCs w:val="28"/>
              </w:rPr>
              <w:t>1</w:t>
            </w:r>
          </w:p>
        </w:tc>
        <w:tc>
          <w:tcPr>
            <w:tcW w:w="2256" w:type="dxa"/>
            <w:tcBorders>
              <w:top w:val="single" w:sz="4" w:space="0" w:color="auto"/>
              <w:left w:val="single" w:sz="4" w:space="0" w:color="auto"/>
              <w:bottom w:val="single" w:sz="4" w:space="0" w:color="auto"/>
              <w:right w:val="nil"/>
            </w:tcBorders>
            <w:shd w:val="clear" w:color="auto" w:fill="FFFFFF"/>
          </w:tcPr>
          <w:p w14:paraId="6804BBF8" w14:textId="77777777"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Информирование</w:t>
            </w:r>
          </w:p>
        </w:tc>
        <w:tc>
          <w:tcPr>
            <w:tcW w:w="3202" w:type="dxa"/>
            <w:tcBorders>
              <w:top w:val="single" w:sz="4" w:space="0" w:color="auto"/>
              <w:left w:val="single" w:sz="4" w:space="0" w:color="auto"/>
              <w:bottom w:val="single" w:sz="4" w:space="0" w:color="auto"/>
              <w:right w:val="nil"/>
            </w:tcBorders>
            <w:shd w:val="clear" w:color="auto" w:fill="FFFFFF"/>
          </w:tcPr>
          <w:p w14:paraId="18AC1388" w14:textId="3EBD27E5"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муниципальног</w:t>
            </w:r>
            <w:r w:rsidR="007D6C58">
              <w:rPr>
                <w:color w:val="000000"/>
                <w:sz w:val="28"/>
                <w:szCs w:val="28"/>
              </w:rPr>
              <w:t>о</w:t>
            </w:r>
          </w:p>
        </w:tc>
        <w:tc>
          <w:tcPr>
            <w:tcW w:w="2045" w:type="dxa"/>
            <w:tcBorders>
              <w:top w:val="single" w:sz="4" w:space="0" w:color="auto"/>
              <w:left w:val="single" w:sz="4" w:space="0" w:color="auto"/>
              <w:bottom w:val="single" w:sz="4" w:space="0" w:color="auto"/>
              <w:right w:val="nil"/>
            </w:tcBorders>
            <w:shd w:val="clear" w:color="auto" w:fill="FFFFFF"/>
          </w:tcPr>
          <w:p w14:paraId="1C75F43E" w14:textId="77777777"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Постоянно</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14:paraId="7427ABF6"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Специалист</w:t>
            </w:r>
          </w:p>
          <w:p w14:paraId="30FCFA79"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администрации,</w:t>
            </w:r>
          </w:p>
          <w:p w14:paraId="7421C267"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к должностным</w:t>
            </w:r>
          </w:p>
          <w:p w14:paraId="4E2BF070"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обязанностям</w:t>
            </w:r>
          </w:p>
          <w:p w14:paraId="06B3DED2"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которого</w:t>
            </w:r>
          </w:p>
          <w:p w14:paraId="3D77C181"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относится</w:t>
            </w:r>
          </w:p>
          <w:p w14:paraId="364759F1"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осуществление</w:t>
            </w:r>
          </w:p>
          <w:p w14:paraId="6A52317D"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муниципального</w:t>
            </w:r>
          </w:p>
          <w:p w14:paraId="6E41786D"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контроля</w:t>
            </w:r>
          </w:p>
        </w:tc>
      </w:tr>
    </w:tbl>
    <w:p w14:paraId="3BDE60E9" w14:textId="77777777" w:rsidR="007B36AD" w:rsidRPr="007D6C58" w:rsidRDefault="007B36AD">
      <w:pPr>
        <w:rPr>
          <w:rFonts w:ascii="Times New Roman" w:hAnsi="Times New Roman" w:cs="Times New Roman"/>
          <w:color w:val="auto"/>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427"/>
        <w:gridCol w:w="2256"/>
        <w:gridCol w:w="3202"/>
        <w:gridCol w:w="2045"/>
        <w:gridCol w:w="2030"/>
      </w:tblGrid>
      <w:tr w:rsidR="007B36AD" w:rsidRPr="007D6C58" w14:paraId="79E2C34A" w14:textId="77777777">
        <w:trPr>
          <w:trHeight w:hRule="exact" w:val="346"/>
          <w:jc w:val="center"/>
        </w:trPr>
        <w:tc>
          <w:tcPr>
            <w:tcW w:w="427" w:type="dxa"/>
            <w:tcBorders>
              <w:top w:val="single" w:sz="4" w:space="0" w:color="auto"/>
              <w:left w:val="single" w:sz="4" w:space="0" w:color="auto"/>
              <w:bottom w:val="nil"/>
              <w:right w:val="nil"/>
            </w:tcBorders>
            <w:shd w:val="clear" w:color="auto" w:fill="FFFFFF"/>
          </w:tcPr>
          <w:p w14:paraId="5D38A29C"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2256" w:type="dxa"/>
            <w:tcBorders>
              <w:top w:val="single" w:sz="4" w:space="0" w:color="auto"/>
              <w:left w:val="single" w:sz="4" w:space="0" w:color="auto"/>
              <w:bottom w:val="nil"/>
              <w:right w:val="nil"/>
            </w:tcBorders>
            <w:shd w:val="clear" w:color="auto" w:fill="FFFFFF"/>
          </w:tcPr>
          <w:p w14:paraId="60C31DF3"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3202" w:type="dxa"/>
            <w:tcBorders>
              <w:top w:val="single" w:sz="4" w:space="0" w:color="auto"/>
              <w:left w:val="single" w:sz="4" w:space="0" w:color="auto"/>
              <w:bottom w:val="nil"/>
              <w:right w:val="nil"/>
            </w:tcBorders>
            <w:shd w:val="clear" w:color="auto" w:fill="FFFFFF"/>
          </w:tcPr>
          <w:p w14:paraId="3860E6F8" w14:textId="48A36096" w:rsidR="007B36AD" w:rsidRPr="007D6C58" w:rsidRDefault="007B36AD">
            <w:pPr>
              <w:pStyle w:val="a6"/>
              <w:framePr w:w="9960" w:wrap="notBeside" w:vAnchor="text" w:hAnchor="text" w:xAlign="center" w:y="1"/>
              <w:shd w:val="clear" w:color="auto" w:fill="auto"/>
              <w:spacing w:before="0" w:after="0" w:line="270" w:lineRule="exact"/>
              <w:rPr>
                <w:sz w:val="28"/>
                <w:szCs w:val="28"/>
              </w:rPr>
            </w:pPr>
            <w:r w:rsidRPr="007D6C58">
              <w:rPr>
                <w:color w:val="000000"/>
                <w:sz w:val="28"/>
                <w:szCs w:val="28"/>
              </w:rPr>
              <w:t xml:space="preserve"> образования</w:t>
            </w:r>
          </w:p>
        </w:tc>
        <w:tc>
          <w:tcPr>
            <w:tcW w:w="2045" w:type="dxa"/>
            <w:tcBorders>
              <w:top w:val="single" w:sz="4" w:space="0" w:color="auto"/>
              <w:left w:val="single" w:sz="4" w:space="0" w:color="auto"/>
              <w:bottom w:val="nil"/>
              <w:right w:val="nil"/>
            </w:tcBorders>
            <w:shd w:val="clear" w:color="auto" w:fill="FFFFFF"/>
          </w:tcPr>
          <w:p w14:paraId="78897CF3"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c>
          <w:tcPr>
            <w:tcW w:w="2030" w:type="dxa"/>
            <w:tcBorders>
              <w:top w:val="single" w:sz="4" w:space="0" w:color="auto"/>
              <w:left w:val="single" w:sz="4" w:space="0" w:color="auto"/>
              <w:bottom w:val="nil"/>
              <w:right w:val="single" w:sz="4" w:space="0" w:color="auto"/>
            </w:tcBorders>
            <w:shd w:val="clear" w:color="auto" w:fill="FFFFFF"/>
          </w:tcPr>
          <w:p w14:paraId="4D8B73B5" w14:textId="77777777" w:rsidR="007B36AD" w:rsidRPr="007D6C58" w:rsidRDefault="007B36AD">
            <w:pPr>
              <w:framePr w:w="9960" w:wrap="notBeside" w:vAnchor="text" w:hAnchor="text" w:xAlign="center" w:y="1"/>
              <w:rPr>
                <w:rFonts w:ascii="Times New Roman" w:hAnsi="Times New Roman" w:cs="Times New Roman"/>
                <w:color w:val="auto"/>
                <w:sz w:val="28"/>
                <w:szCs w:val="28"/>
              </w:rPr>
            </w:pPr>
          </w:p>
        </w:tc>
      </w:tr>
      <w:tr w:rsidR="007B36AD" w:rsidRPr="007D6C58" w14:paraId="1487987D" w14:textId="77777777">
        <w:trPr>
          <w:trHeight w:hRule="exact" w:val="3581"/>
          <w:jc w:val="center"/>
        </w:trPr>
        <w:tc>
          <w:tcPr>
            <w:tcW w:w="427" w:type="dxa"/>
            <w:tcBorders>
              <w:top w:val="single" w:sz="4" w:space="0" w:color="auto"/>
              <w:left w:val="single" w:sz="4" w:space="0" w:color="auto"/>
              <w:bottom w:val="single" w:sz="4" w:space="0" w:color="auto"/>
              <w:right w:val="nil"/>
            </w:tcBorders>
            <w:shd w:val="clear" w:color="auto" w:fill="FFFFFF"/>
          </w:tcPr>
          <w:p w14:paraId="0B6AD43D" w14:textId="77777777" w:rsidR="007B36AD" w:rsidRPr="007D6C58" w:rsidRDefault="007B36AD">
            <w:pPr>
              <w:pStyle w:val="a6"/>
              <w:framePr w:w="9960" w:wrap="notBeside" w:vAnchor="text" w:hAnchor="text" w:xAlign="center" w:y="1"/>
              <w:shd w:val="clear" w:color="auto" w:fill="auto"/>
              <w:spacing w:before="0" w:after="0" w:line="270" w:lineRule="exact"/>
              <w:ind w:left="160"/>
              <w:jc w:val="left"/>
              <w:rPr>
                <w:sz w:val="28"/>
                <w:szCs w:val="28"/>
              </w:rPr>
            </w:pPr>
            <w:r w:rsidRPr="007D6C58">
              <w:rPr>
                <w:color w:val="000000"/>
                <w:sz w:val="28"/>
                <w:szCs w:val="28"/>
              </w:rPr>
              <w:t>2</w:t>
            </w:r>
          </w:p>
        </w:tc>
        <w:tc>
          <w:tcPr>
            <w:tcW w:w="2256" w:type="dxa"/>
            <w:tcBorders>
              <w:top w:val="single" w:sz="4" w:space="0" w:color="auto"/>
              <w:left w:val="single" w:sz="4" w:space="0" w:color="auto"/>
              <w:bottom w:val="single" w:sz="4" w:space="0" w:color="auto"/>
              <w:right w:val="nil"/>
            </w:tcBorders>
            <w:shd w:val="clear" w:color="auto" w:fill="FFFFFF"/>
          </w:tcPr>
          <w:p w14:paraId="1C5CE06F" w14:textId="77777777" w:rsidR="007B36AD" w:rsidRPr="007D6C58" w:rsidRDefault="007B36AD">
            <w:pPr>
              <w:pStyle w:val="a6"/>
              <w:framePr w:w="9960" w:wrap="notBeside" w:vAnchor="text" w:hAnchor="text" w:xAlign="center" w:y="1"/>
              <w:shd w:val="clear" w:color="auto" w:fill="auto"/>
              <w:spacing w:before="0" w:after="120" w:line="270" w:lineRule="exact"/>
              <w:ind w:left="20"/>
              <w:jc w:val="left"/>
              <w:rPr>
                <w:sz w:val="28"/>
                <w:szCs w:val="28"/>
              </w:rPr>
            </w:pPr>
            <w:proofErr w:type="spellStart"/>
            <w:r w:rsidRPr="007D6C58">
              <w:rPr>
                <w:color w:val="000000"/>
                <w:sz w:val="28"/>
                <w:szCs w:val="28"/>
              </w:rPr>
              <w:t>Консультировани</w:t>
            </w:r>
            <w:proofErr w:type="spellEnd"/>
          </w:p>
          <w:p w14:paraId="321AC59C" w14:textId="77777777" w:rsidR="007B36AD" w:rsidRPr="007D6C58" w:rsidRDefault="007B36AD">
            <w:pPr>
              <w:pStyle w:val="a6"/>
              <w:framePr w:w="9960" w:wrap="notBeside" w:vAnchor="text" w:hAnchor="text" w:xAlign="center" w:y="1"/>
              <w:shd w:val="clear" w:color="auto" w:fill="auto"/>
              <w:spacing w:before="120" w:after="0" w:line="270" w:lineRule="exact"/>
              <w:ind w:left="20"/>
              <w:jc w:val="left"/>
              <w:rPr>
                <w:sz w:val="28"/>
                <w:szCs w:val="28"/>
              </w:rPr>
            </w:pPr>
            <w:r w:rsidRPr="007D6C58">
              <w:rPr>
                <w:color w:val="000000"/>
                <w:sz w:val="28"/>
                <w:szCs w:val="28"/>
              </w:rPr>
              <w:t>е</w:t>
            </w:r>
          </w:p>
        </w:tc>
        <w:tc>
          <w:tcPr>
            <w:tcW w:w="3202" w:type="dxa"/>
            <w:tcBorders>
              <w:top w:val="single" w:sz="4" w:space="0" w:color="auto"/>
              <w:left w:val="single" w:sz="4" w:space="0" w:color="auto"/>
              <w:bottom w:val="single" w:sz="4" w:space="0" w:color="auto"/>
              <w:right w:val="nil"/>
            </w:tcBorders>
            <w:shd w:val="clear" w:color="auto" w:fill="FFFFFF"/>
          </w:tcPr>
          <w:p w14:paraId="481BCFDB"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Консультирование осуществляется в устной или письменной форме по телефону, посредством видео-конференц-связи, на личном приеме, в ходе проведения профилактического мероприятия, контрольного (надзорного) мероприятия</w:t>
            </w:r>
          </w:p>
        </w:tc>
        <w:tc>
          <w:tcPr>
            <w:tcW w:w="2045" w:type="dxa"/>
            <w:tcBorders>
              <w:top w:val="single" w:sz="4" w:space="0" w:color="auto"/>
              <w:left w:val="single" w:sz="4" w:space="0" w:color="auto"/>
              <w:bottom w:val="single" w:sz="4" w:space="0" w:color="auto"/>
              <w:right w:val="nil"/>
            </w:tcBorders>
            <w:shd w:val="clear" w:color="auto" w:fill="FFFFFF"/>
          </w:tcPr>
          <w:p w14:paraId="6E01EAC2" w14:textId="77777777" w:rsidR="007B36AD" w:rsidRPr="007D6C58" w:rsidRDefault="007B36AD">
            <w:pPr>
              <w:pStyle w:val="a6"/>
              <w:framePr w:w="9960" w:wrap="notBeside" w:vAnchor="text" w:hAnchor="text" w:xAlign="center" w:y="1"/>
              <w:shd w:val="clear" w:color="auto" w:fill="auto"/>
              <w:spacing w:before="0" w:after="0"/>
              <w:rPr>
                <w:sz w:val="28"/>
                <w:szCs w:val="28"/>
              </w:rPr>
            </w:pPr>
            <w:r w:rsidRPr="007D6C58">
              <w:rPr>
                <w:color w:val="000000"/>
                <w:sz w:val="28"/>
                <w:szCs w:val="28"/>
              </w:rPr>
              <w:t>Постоянно (по обращениям контролируемы х лиц и их представителей)</w:t>
            </w:r>
          </w:p>
        </w:tc>
        <w:tc>
          <w:tcPr>
            <w:tcW w:w="2030" w:type="dxa"/>
            <w:tcBorders>
              <w:top w:val="single" w:sz="4" w:space="0" w:color="auto"/>
              <w:left w:val="single" w:sz="4" w:space="0" w:color="auto"/>
              <w:bottom w:val="single" w:sz="4" w:space="0" w:color="auto"/>
              <w:right w:val="single" w:sz="4" w:space="0" w:color="auto"/>
            </w:tcBorders>
            <w:shd w:val="clear" w:color="auto" w:fill="FFFFFF"/>
          </w:tcPr>
          <w:p w14:paraId="5A980B63"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Специалист</w:t>
            </w:r>
          </w:p>
          <w:p w14:paraId="15F9B8FF"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администрации,</w:t>
            </w:r>
          </w:p>
          <w:p w14:paraId="283AD4EC"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 должностным</w:t>
            </w:r>
          </w:p>
          <w:p w14:paraId="740723BE"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обязанностям</w:t>
            </w:r>
          </w:p>
          <w:p w14:paraId="50F33133"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которого</w:t>
            </w:r>
          </w:p>
          <w:p w14:paraId="1CB35110"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относится</w:t>
            </w:r>
          </w:p>
          <w:p w14:paraId="26399CFE"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осуществление</w:t>
            </w:r>
          </w:p>
          <w:p w14:paraId="0B488F5F"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муниципального</w:t>
            </w:r>
          </w:p>
          <w:p w14:paraId="79B0F3D8" w14:textId="77777777" w:rsidR="007B36AD" w:rsidRPr="007D6C58" w:rsidRDefault="007B36AD">
            <w:pPr>
              <w:pStyle w:val="a6"/>
              <w:framePr w:w="9960" w:wrap="notBeside" w:vAnchor="text" w:hAnchor="text" w:xAlign="center" w:y="1"/>
              <w:shd w:val="clear" w:color="auto" w:fill="auto"/>
              <w:spacing w:before="0" w:after="0"/>
              <w:ind w:left="20"/>
              <w:jc w:val="left"/>
              <w:rPr>
                <w:sz w:val="28"/>
                <w:szCs w:val="28"/>
              </w:rPr>
            </w:pPr>
            <w:r w:rsidRPr="007D6C58">
              <w:rPr>
                <w:color w:val="000000"/>
                <w:sz w:val="28"/>
                <w:szCs w:val="28"/>
              </w:rPr>
              <w:t>контроля</w:t>
            </w:r>
          </w:p>
        </w:tc>
      </w:tr>
    </w:tbl>
    <w:p w14:paraId="30F19FFE" w14:textId="77777777" w:rsidR="00317C7C" w:rsidRPr="007D6C58" w:rsidRDefault="00317C7C">
      <w:pPr>
        <w:pStyle w:val="aa"/>
        <w:framePr w:w="9960" w:wrap="notBeside" w:vAnchor="text" w:hAnchor="text" w:xAlign="center" w:y="1"/>
        <w:shd w:val="clear" w:color="auto" w:fill="auto"/>
        <w:spacing w:line="270" w:lineRule="exact"/>
        <w:rPr>
          <w:rStyle w:val="a9"/>
          <w:b/>
          <w:bCs/>
          <w:color w:val="000000"/>
          <w:sz w:val="28"/>
          <w:szCs w:val="28"/>
        </w:rPr>
      </w:pPr>
    </w:p>
    <w:p w14:paraId="4093B009" w14:textId="77777777" w:rsidR="007B36AD" w:rsidRPr="007D6C58" w:rsidRDefault="007B36AD" w:rsidP="00317C7C">
      <w:pPr>
        <w:pStyle w:val="aa"/>
        <w:framePr w:w="9960" w:wrap="notBeside" w:vAnchor="text" w:hAnchor="text" w:xAlign="center" w:y="1"/>
        <w:shd w:val="clear" w:color="auto" w:fill="auto"/>
        <w:spacing w:line="270" w:lineRule="exact"/>
        <w:jc w:val="center"/>
        <w:rPr>
          <w:sz w:val="28"/>
          <w:szCs w:val="28"/>
        </w:rPr>
      </w:pPr>
      <w:r w:rsidRPr="007D6C58">
        <w:rPr>
          <w:rStyle w:val="a9"/>
          <w:b/>
          <w:bCs/>
          <w:color w:val="000000"/>
          <w:sz w:val="28"/>
          <w:szCs w:val="28"/>
        </w:rPr>
        <w:t>4. Показатели результативности и эффективности Программы</w:t>
      </w:r>
    </w:p>
    <w:p w14:paraId="7CD51E29" w14:textId="77777777" w:rsidR="007B36AD" w:rsidRPr="007D6C58" w:rsidRDefault="007B36AD">
      <w:pPr>
        <w:rPr>
          <w:rFonts w:ascii="Times New Roman" w:hAnsi="Times New Roman" w:cs="Times New Roman"/>
          <w:color w:val="auto"/>
          <w:sz w:val="28"/>
          <w:szCs w:val="28"/>
        </w:rPr>
      </w:pPr>
    </w:p>
    <w:p w14:paraId="16F30362" w14:textId="77777777" w:rsidR="007B36AD" w:rsidRPr="007D6C58" w:rsidRDefault="007B36AD">
      <w:pPr>
        <w:pStyle w:val="a6"/>
        <w:shd w:val="clear" w:color="auto" w:fill="auto"/>
        <w:spacing w:before="235" w:after="0"/>
        <w:ind w:left="40" w:right="40"/>
        <w:jc w:val="both"/>
        <w:rPr>
          <w:sz w:val="28"/>
          <w:szCs w:val="28"/>
        </w:rPr>
      </w:pPr>
      <w:r w:rsidRPr="007D6C58">
        <w:rPr>
          <w:rStyle w:val="10"/>
          <w:color w:val="000000"/>
          <w:sz w:val="28"/>
          <w:szCs w:val="28"/>
        </w:rPr>
        <w:t>Ожидаемый результат Программы - снижение количества выявленных нарушений обязательных требований, требований, установленных муниципальными правовыми актами при увеличении количества и качества проводимых профилактических мероприятий.</w:t>
      </w:r>
    </w:p>
    <w:p w14:paraId="03D57D14" w14:textId="77777777" w:rsidR="007B36AD" w:rsidRPr="007D6C58" w:rsidRDefault="007B36AD">
      <w:pPr>
        <w:pStyle w:val="a6"/>
        <w:shd w:val="clear" w:color="auto" w:fill="auto"/>
        <w:spacing w:before="0" w:after="0"/>
        <w:ind w:left="40" w:right="40"/>
        <w:jc w:val="both"/>
        <w:rPr>
          <w:sz w:val="28"/>
          <w:szCs w:val="28"/>
        </w:rPr>
      </w:pPr>
      <w:r w:rsidRPr="007D6C58">
        <w:rPr>
          <w:rStyle w:val="10"/>
          <w:color w:val="000000"/>
          <w:sz w:val="28"/>
          <w:szCs w:val="28"/>
        </w:rPr>
        <w:t>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(ущерба) охраняемым законом ценностям при проведении профилактических мероприятий. Целевые показатели результативности мероприятий Программы по муниципальному контролю в сфере благоустройства:</w:t>
      </w:r>
    </w:p>
    <w:p w14:paraId="302C1DC4" w14:textId="77777777" w:rsidR="007B36AD" w:rsidRPr="007D6C58" w:rsidRDefault="007B36AD">
      <w:pPr>
        <w:pStyle w:val="a6"/>
        <w:numPr>
          <w:ilvl w:val="0"/>
          <w:numId w:val="5"/>
        </w:numPr>
        <w:shd w:val="clear" w:color="auto" w:fill="auto"/>
        <w:tabs>
          <w:tab w:val="left" w:pos="434"/>
        </w:tabs>
        <w:spacing w:before="0" w:after="0"/>
        <w:ind w:left="40" w:right="40"/>
        <w:jc w:val="both"/>
        <w:rPr>
          <w:sz w:val="28"/>
          <w:szCs w:val="28"/>
        </w:rPr>
      </w:pPr>
      <w:r w:rsidRPr="007D6C58">
        <w:rPr>
          <w:rStyle w:val="10"/>
          <w:color w:val="000000"/>
          <w:sz w:val="28"/>
          <w:szCs w:val="28"/>
        </w:rPr>
        <w:lastRenderedPageBreak/>
        <w:t>Количество выявленных нарушений требований законодательства в сфере благоустройства, шт.</w:t>
      </w:r>
    </w:p>
    <w:p w14:paraId="277EB635" w14:textId="77777777" w:rsidR="007B36AD" w:rsidRPr="007D6C58" w:rsidRDefault="007B36AD">
      <w:pPr>
        <w:pStyle w:val="a6"/>
        <w:numPr>
          <w:ilvl w:val="0"/>
          <w:numId w:val="5"/>
        </w:numPr>
        <w:shd w:val="clear" w:color="auto" w:fill="auto"/>
        <w:tabs>
          <w:tab w:val="left" w:pos="414"/>
        </w:tabs>
        <w:spacing w:before="0" w:after="0"/>
        <w:ind w:left="40" w:right="40"/>
        <w:jc w:val="both"/>
        <w:rPr>
          <w:sz w:val="28"/>
          <w:szCs w:val="28"/>
        </w:rPr>
      </w:pPr>
      <w:r w:rsidRPr="007D6C58">
        <w:rPr>
          <w:rStyle w:val="10"/>
          <w:color w:val="000000"/>
          <w:sz w:val="28"/>
          <w:szCs w:val="28"/>
        </w:rPr>
        <w:t>Количество проведенных профилактических мероприятий (информирование контролируемых лиц и иных заинтересованных лиц по вопросам соблюдения обязательных требований законодательства в сфере благоустройства посредством публикации в средствах массовой информации и на официальном сайте и пр.).</w:t>
      </w:r>
    </w:p>
    <w:p w14:paraId="4320C61A" w14:textId="77777777" w:rsidR="007B36AD" w:rsidRPr="007D6C58" w:rsidRDefault="007B36AD">
      <w:pPr>
        <w:pStyle w:val="20"/>
        <w:shd w:val="clear" w:color="auto" w:fill="auto"/>
        <w:spacing w:after="0" w:line="322" w:lineRule="exact"/>
        <w:ind w:left="20"/>
        <w:rPr>
          <w:sz w:val="28"/>
          <w:szCs w:val="28"/>
        </w:rPr>
      </w:pPr>
      <w:r w:rsidRPr="007D6C58">
        <w:rPr>
          <w:rStyle w:val="2"/>
          <w:b/>
          <w:bCs/>
          <w:color w:val="000000"/>
          <w:sz w:val="28"/>
          <w:szCs w:val="28"/>
        </w:rPr>
        <w:t>Показатели эффективности:</w:t>
      </w:r>
    </w:p>
    <w:p w14:paraId="5B5CABC9" w14:textId="77777777" w:rsidR="007B36AD" w:rsidRPr="007D6C58" w:rsidRDefault="007B36AD">
      <w:pPr>
        <w:pStyle w:val="a6"/>
        <w:numPr>
          <w:ilvl w:val="0"/>
          <w:numId w:val="6"/>
        </w:numPr>
        <w:shd w:val="clear" w:color="auto" w:fill="auto"/>
        <w:tabs>
          <w:tab w:val="left" w:pos="453"/>
        </w:tabs>
        <w:spacing w:before="0" w:after="0"/>
        <w:ind w:left="40" w:right="40"/>
        <w:jc w:val="both"/>
        <w:rPr>
          <w:sz w:val="28"/>
          <w:szCs w:val="28"/>
        </w:rPr>
      </w:pPr>
      <w:r w:rsidRPr="007D6C58">
        <w:rPr>
          <w:rStyle w:val="10"/>
          <w:color w:val="000000"/>
          <w:sz w:val="28"/>
          <w:szCs w:val="28"/>
        </w:rPr>
        <w:t>Снижение количества выявленных при проведении контрольно-надзорных мероприятий нарушений требований законодательства в сфере благоустройства.</w:t>
      </w:r>
    </w:p>
    <w:p w14:paraId="0D371DC8" w14:textId="77777777" w:rsidR="007B36AD" w:rsidRPr="007D6C58" w:rsidRDefault="007B36AD">
      <w:pPr>
        <w:pStyle w:val="a6"/>
        <w:numPr>
          <w:ilvl w:val="0"/>
          <w:numId w:val="6"/>
        </w:numPr>
        <w:shd w:val="clear" w:color="auto" w:fill="auto"/>
        <w:tabs>
          <w:tab w:val="left" w:pos="520"/>
        </w:tabs>
        <w:spacing w:before="0" w:after="0"/>
        <w:ind w:left="40" w:right="40"/>
        <w:jc w:val="both"/>
        <w:rPr>
          <w:sz w:val="28"/>
          <w:szCs w:val="28"/>
        </w:rPr>
      </w:pPr>
      <w:r w:rsidRPr="007D6C58">
        <w:rPr>
          <w:rStyle w:val="10"/>
          <w:color w:val="000000"/>
          <w:sz w:val="28"/>
          <w:szCs w:val="28"/>
        </w:rPr>
        <w:t>Количество проведенных профилактических мероприятий контрольным (надзорным) органом, ед.</w:t>
      </w:r>
    </w:p>
    <w:p w14:paraId="167E3A61" w14:textId="77777777" w:rsidR="007B36AD" w:rsidRPr="007D6C58" w:rsidRDefault="007B36AD">
      <w:pPr>
        <w:pStyle w:val="a6"/>
        <w:numPr>
          <w:ilvl w:val="0"/>
          <w:numId w:val="6"/>
        </w:numPr>
        <w:shd w:val="clear" w:color="auto" w:fill="auto"/>
        <w:tabs>
          <w:tab w:val="left" w:pos="525"/>
        </w:tabs>
        <w:spacing w:before="0" w:after="0"/>
        <w:ind w:left="40" w:right="40"/>
        <w:jc w:val="both"/>
        <w:rPr>
          <w:sz w:val="28"/>
          <w:szCs w:val="28"/>
        </w:rPr>
      </w:pPr>
      <w:r w:rsidRPr="007D6C58">
        <w:rPr>
          <w:rStyle w:val="10"/>
          <w:color w:val="000000"/>
          <w:sz w:val="28"/>
          <w:szCs w:val="28"/>
        </w:rPr>
        <w:t>Доля профилактических мероприятий в объеме контрольно-надзорных мероприятий, %.</w:t>
      </w:r>
    </w:p>
    <w:p w14:paraId="039261F9" w14:textId="79B04804" w:rsidR="007B36AD" w:rsidRPr="007D6C58" w:rsidRDefault="007B36AD">
      <w:pPr>
        <w:pStyle w:val="a6"/>
        <w:shd w:val="clear" w:color="auto" w:fill="auto"/>
        <w:spacing w:before="0" w:after="0"/>
        <w:ind w:left="40" w:right="40"/>
        <w:jc w:val="left"/>
        <w:rPr>
          <w:sz w:val="28"/>
          <w:szCs w:val="28"/>
        </w:rPr>
      </w:pPr>
      <w:r w:rsidRPr="007D6C58">
        <w:rPr>
          <w:rStyle w:val="10"/>
          <w:color w:val="000000"/>
          <w:sz w:val="28"/>
          <w:szCs w:val="28"/>
        </w:rPr>
        <w:t>Показатель рассчитывается как отношение количества проведенных профилактических мероприятий к количеству проведенных</w:t>
      </w:r>
      <w:r w:rsidR="007D6C58">
        <w:rPr>
          <w:rStyle w:val="10"/>
          <w:color w:val="000000"/>
          <w:sz w:val="28"/>
          <w:szCs w:val="28"/>
        </w:rPr>
        <w:t xml:space="preserve"> </w:t>
      </w:r>
      <w:r w:rsidRPr="007D6C58">
        <w:rPr>
          <w:rStyle w:val="10"/>
          <w:color w:val="000000"/>
          <w:sz w:val="28"/>
          <w:szCs w:val="28"/>
        </w:rPr>
        <w:t xml:space="preserve"> </w:t>
      </w:r>
      <w:proofErr w:type="spellStart"/>
      <w:r w:rsidRPr="007D6C58">
        <w:rPr>
          <w:rStyle w:val="10"/>
          <w:color w:val="000000"/>
          <w:sz w:val="28"/>
          <w:szCs w:val="28"/>
        </w:rPr>
        <w:t>контрольно</w:t>
      </w:r>
      <w:r w:rsidRPr="007D6C58">
        <w:rPr>
          <w:rStyle w:val="10"/>
          <w:color w:val="000000"/>
          <w:sz w:val="28"/>
          <w:szCs w:val="28"/>
        </w:rPr>
        <w:softHyphen/>
        <w:t>надзорных</w:t>
      </w:r>
      <w:proofErr w:type="spellEnd"/>
      <w:r w:rsidRPr="007D6C58">
        <w:rPr>
          <w:rStyle w:val="10"/>
          <w:color w:val="000000"/>
          <w:sz w:val="28"/>
          <w:szCs w:val="28"/>
        </w:rPr>
        <w:t xml:space="preserve"> мероприятий. Ожидается ежегодный рост указанного показателя. Отчетным периодом для определения значений показателей является календарный год.</w:t>
      </w:r>
    </w:p>
    <w:sectPr w:rsidR="007B36AD" w:rsidRPr="007D6C58" w:rsidSect="00705A9A">
      <w:footerReference w:type="default" r:id="rId9"/>
      <w:footerReference w:type="first" r:id="rId10"/>
      <w:pgSz w:w="11909" w:h="16838"/>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3FE86" w14:textId="77777777" w:rsidR="00B00850" w:rsidRDefault="00B00850">
      <w:r>
        <w:separator/>
      </w:r>
    </w:p>
  </w:endnote>
  <w:endnote w:type="continuationSeparator" w:id="0">
    <w:p w14:paraId="29B92992" w14:textId="77777777" w:rsidR="00B00850" w:rsidRDefault="00B00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0B235" w14:textId="70D3736F" w:rsidR="007B36AD" w:rsidRDefault="00C9174C">
    <w:pPr>
      <w:rPr>
        <w:rFonts w:cs="Times New Roman"/>
        <w:color w:val="auto"/>
        <w:sz w:val="2"/>
        <w:szCs w:val="2"/>
      </w:rPr>
    </w:pPr>
    <w:r>
      <w:rPr>
        <w:noProof/>
      </w:rPr>
      <mc:AlternateContent>
        <mc:Choice Requires="wps">
          <w:drawing>
            <wp:anchor distT="0" distB="0" distL="63500" distR="63500" simplePos="0" relativeHeight="251659264" behindDoc="1" locked="0" layoutInCell="1" allowOverlap="1" wp14:anchorId="010DA426" wp14:editId="1E9FBAF1">
              <wp:simplePos x="0" y="0"/>
              <wp:positionH relativeFrom="page">
                <wp:posOffset>5580380</wp:posOffset>
              </wp:positionH>
              <wp:positionV relativeFrom="page">
                <wp:posOffset>9825355</wp:posOffset>
              </wp:positionV>
              <wp:extent cx="937895" cy="1968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510BD" w14:textId="36F68CAD" w:rsidR="007B36AD" w:rsidRDefault="007B36AD">
                          <w:pPr>
                            <w:pStyle w:val="1"/>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39.4pt;margin-top:773.65pt;width:73.85pt;height:15.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" filled="f" stroked="f">
              <v:textbox style="mso-fit-shape-to-text:t" inset="0,0,0,0">
                <w:txbxContent>
                  <w:p w14:paraId="734510BD" w14:textId="36F68CAD" w:rsidR="007B36AD" w:rsidRDefault="007B36AD">
                    <w:pPr>
                      <w:pStyle w:val="1"/>
                      <w:shd w:val="clear" w:color="auto" w:fill="auto"/>
                      <w:spacing w:line="240" w:lineRule="auto"/>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5A065E" w14:textId="77777777" w:rsidR="007B36AD" w:rsidRDefault="007B36AD">
    <w:pPr>
      <w:rPr>
        <w:rFonts w:cs="Times New Roman"/>
        <w:color w:val="auto"/>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720C" w14:textId="77777777" w:rsidR="007B36AD" w:rsidRDefault="007B36AD">
    <w:pPr>
      <w:rPr>
        <w:rFonts w:cs="Times New Roman"/>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8A0E9" w14:textId="77777777" w:rsidR="00B00850" w:rsidRDefault="00B00850">
      <w:r>
        <w:separator/>
      </w:r>
    </w:p>
  </w:footnote>
  <w:footnote w:type="continuationSeparator" w:id="0">
    <w:p w14:paraId="14CD1B92" w14:textId="77777777" w:rsidR="00B00850" w:rsidRDefault="00B008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C7C"/>
    <w:rsid w:val="000A6A85"/>
    <w:rsid w:val="00317C7C"/>
    <w:rsid w:val="00354D9F"/>
    <w:rsid w:val="003A354A"/>
    <w:rsid w:val="004F3464"/>
    <w:rsid w:val="005617A5"/>
    <w:rsid w:val="0057592A"/>
    <w:rsid w:val="006B5A05"/>
    <w:rsid w:val="00705A9A"/>
    <w:rsid w:val="007B36AD"/>
    <w:rsid w:val="007D6C58"/>
    <w:rsid w:val="008027AF"/>
    <w:rsid w:val="00974C3D"/>
    <w:rsid w:val="009B4E52"/>
    <w:rsid w:val="00B00850"/>
    <w:rsid w:val="00B45EEE"/>
    <w:rsid w:val="00C9174C"/>
    <w:rsid w:val="00F16C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02458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7"/>
      <w:szCs w:val="27"/>
      <w:u w:val="none"/>
    </w:rPr>
  </w:style>
  <w:style w:type="character" w:customStyle="1" w:styleId="a4">
    <w:name w:val="Колонтитул_"/>
    <w:basedOn w:val="a0"/>
    <w:link w:val="1"/>
    <w:uiPriority w:val="99"/>
    <w:locked/>
    <w:rPr>
      <w:rFonts w:ascii="Times New Roman" w:hAnsi="Times New Roman" w:cs="Times New Roman"/>
      <w:sz w:val="27"/>
      <w:szCs w:val="27"/>
      <w:u w:val="none"/>
    </w:rPr>
  </w:style>
  <w:style w:type="character" w:customStyle="1" w:styleId="a5">
    <w:name w:val="Колонтитул"/>
    <w:basedOn w:val="a4"/>
    <w:uiPriority w:val="99"/>
    <w:rPr>
      <w:rFonts w:ascii="Times New Roman" w:hAnsi="Times New Roman" w:cs="Times New Roman"/>
      <w:sz w:val="27"/>
      <w:szCs w:val="27"/>
      <w:u w:val="none"/>
    </w:rPr>
  </w:style>
  <w:style w:type="character" w:customStyle="1" w:styleId="10">
    <w:name w:val="Основной текст Знак1"/>
    <w:basedOn w:val="a0"/>
    <w:link w:val="a6"/>
    <w:uiPriority w:val="99"/>
    <w:locked/>
    <w:rPr>
      <w:rFonts w:ascii="Times New Roman" w:hAnsi="Times New Roman" w:cs="Times New Roman"/>
      <w:sz w:val="27"/>
      <w:szCs w:val="27"/>
      <w:u w:val="none"/>
    </w:rPr>
  </w:style>
  <w:style w:type="character" w:customStyle="1" w:styleId="a7">
    <w:name w:val="Основной текст + Полужирный"/>
    <w:basedOn w:val="10"/>
    <w:uiPriority w:val="99"/>
    <w:rPr>
      <w:rFonts w:ascii="Times New Roman" w:hAnsi="Times New Roman" w:cs="Times New Roman"/>
      <w:b/>
      <w:bCs/>
      <w:sz w:val="27"/>
      <w:szCs w:val="27"/>
      <w:u w:val="none"/>
    </w:rPr>
  </w:style>
  <w:style w:type="paragraph" w:styleId="a6">
    <w:name w:val="Body Text"/>
    <w:basedOn w:val="a"/>
    <w:link w:val="10"/>
    <w:uiPriority w:val="99"/>
    <w:pPr>
      <w:shd w:val="clear" w:color="auto" w:fill="FFFFFF"/>
      <w:spacing w:before="360" w:after="600" w:line="322" w:lineRule="exact"/>
      <w:jc w:val="center"/>
    </w:pPr>
    <w:rPr>
      <w:rFonts w:ascii="Times New Roman" w:hAnsi="Times New Roman" w:cs="Times New Roman"/>
      <w:color w:val="auto"/>
      <w:sz w:val="27"/>
      <w:szCs w:val="27"/>
    </w:rPr>
  </w:style>
  <w:style w:type="character" w:customStyle="1" w:styleId="a8">
    <w:name w:val="Основной текст Знак"/>
    <w:basedOn w:val="a0"/>
    <w:uiPriority w:val="99"/>
    <w:semiHidden/>
    <w:rPr>
      <w:color w:val="000000"/>
    </w:rPr>
  </w:style>
  <w:style w:type="character" w:customStyle="1" w:styleId="3">
    <w:name w:val="Основной текст Знак3"/>
    <w:basedOn w:val="a0"/>
    <w:uiPriority w:val="99"/>
    <w:semiHidden/>
    <w:rPr>
      <w:rFonts w:cs="Times New Roman"/>
      <w:color w:val="000000"/>
    </w:rPr>
  </w:style>
  <w:style w:type="character" w:customStyle="1" w:styleId="21">
    <w:name w:val="Основной текст Знак2"/>
    <w:basedOn w:val="a0"/>
    <w:uiPriority w:val="99"/>
    <w:semiHidden/>
    <w:rPr>
      <w:rFonts w:cs="Courier New"/>
      <w:color w:val="000000"/>
    </w:rPr>
  </w:style>
  <w:style w:type="character" w:customStyle="1" w:styleId="a9">
    <w:name w:val="Подпись к таблице_"/>
    <w:basedOn w:val="a0"/>
    <w:link w:val="aa"/>
    <w:uiPriority w:val="99"/>
    <w:locked/>
    <w:rPr>
      <w:rFonts w:ascii="Times New Roman" w:hAnsi="Times New Roman" w:cs="Times New Roman"/>
      <w:b/>
      <w:bCs/>
      <w:sz w:val="27"/>
      <w:szCs w:val="27"/>
      <w:u w:val="none"/>
    </w:rPr>
  </w:style>
  <w:style w:type="paragraph" w:customStyle="1" w:styleId="20">
    <w:name w:val="Основной текст (2)"/>
    <w:basedOn w:val="a"/>
    <w:link w:val="2"/>
    <w:uiPriority w:val="99"/>
    <w:pPr>
      <w:shd w:val="clear" w:color="auto" w:fill="FFFFFF"/>
      <w:spacing w:after="360" w:line="240" w:lineRule="atLeast"/>
      <w:jc w:val="center"/>
    </w:pPr>
    <w:rPr>
      <w:rFonts w:ascii="Times New Roman" w:hAnsi="Times New Roman" w:cs="Times New Roman"/>
      <w:b/>
      <w:bCs/>
      <w:color w:val="auto"/>
      <w:sz w:val="27"/>
      <w:szCs w:val="27"/>
    </w:rPr>
  </w:style>
  <w:style w:type="paragraph" w:customStyle="1" w:styleId="1">
    <w:name w:val="Колонтитул1"/>
    <w:basedOn w:val="a"/>
    <w:link w:val="a4"/>
    <w:uiPriority w:val="99"/>
    <w:pPr>
      <w:shd w:val="clear" w:color="auto" w:fill="FFFFFF"/>
      <w:spacing w:line="240" w:lineRule="atLeast"/>
    </w:pPr>
    <w:rPr>
      <w:rFonts w:ascii="Times New Roman" w:hAnsi="Times New Roman" w:cs="Times New Roman"/>
      <w:color w:val="auto"/>
      <w:sz w:val="27"/>
      <w:szCs w:val="27"/>
    </w:rPr>
  </w:style>
  <w:style w:type="paragraph" w:customStyle="1" w:styleId="aa">
    <w:name w:val="Подпись к таблице"/>
    <w:basedOn w:val="a"/>
    <w:link w:val="a9"/>
    <w:uiPriority w:val="99"/>
    <w:pPr>
      <w:shd w:val="clear" w:color="auto" w:fill="FFFFFF"/>
      <w:spacing w:line="240" w:lineRule="atLeast"/>
    </w:pPr>
    <w:rPr>
      <w:rFonts w:ascii="Times New Roman" w:hAnsi="Times New Roman" w:cs="Times New Roman"/>
      <w:b/>
      <w:bCs/>
      <w:color w:val="auto"/>
      <w:sz w:val="27"/>
      <w:szCs w:val="27"/>
    </w:rPr>
  </w:style>
  <w:style w:type="paragraph" w:customStyle="1" w:styleId="ConsPlusTitle">
    <w:name w:val="ConsPlusTitle"/>
    <w:uiPriority w:val="99"/>
    <w:rsid w:val="0057592A"/>
    <w:pPr>
      <w:widowControl w:val="0"/>
      <w:autoSpaceDE w:val="0"/>
      <w:autoSpaceDN w:val="0"/>
      <w:adjustRightInd w:val="0"/>
    </w:pPr>
    <w:rPr>
      <w:rFonts w:ascii="Times New Roman" w:hAnsi="Times New Roman" w:cs="Times New Roman"/>
      <w:b/>
      <w:bCs/>
    </w:rPr>
  </w:style>
  <w:style w:type="paragraph" w:styleId="ab">
    <w:name w:val="header"/>
    <w:basedOn w:val="a"/>
    <w:link w:val="ac"/>
    <w:uiPriority w:val="99"/>
    <w:rsid w:val="00354D9F"/>
    <w:pPr>
      <w:tabs>
        <w:tab w:val="center" w:pos="4677"/>
        <w:tab w:val="right" w:pos="9355"/>
      </w:tabs>
    </w:pPr>
  </w:style>
  <w:style w:type="character" w:customStyle="1" w:styleId="ac">
    <w:name w:val="Верхний колонтитул Знак"/>
    <w:basedOn w:val="a0"/>
    <w:link w:val="ab"/>
    <w:uiPriority w:val="99"/>
    <w:rsid w:val="00354D9F"/>
    <w:rPr>
      <w:color w:val="000000"/>
    </w:rPr>
  </w:style>
  <w:style w:type="paragraph" w:styleId="ad">
    <w:name w:val="footer"/>
    <w:basedOn w:val="a"/>
    <w:link w:val="ae"/>
    <w:uiPriority w:val="99"/>
    <w:rsid w:val="00354D9F"/>
    <w:pPr>
      <w:tabs>
        <w:tab w:val="center" w:pos="4677"/>
        <w:tab w:val="right" w:pos="9355"/>
      </w:tabs>
    </w:pPr>
  </w:style>
  <w:style w:type="character" w:customStyle="1" w:styleId="ae">
    <w:name w:val="Нижний колонтитул Знак"/>
    <w:basedOn w:val="a0"/>
    <w:link w:val="ad"/>
    <w:uiPriority w:val="99"/>
    <w:rsid w:val="00354D9F"/>
    <w:rPr>
      <w:color w:val="000000"/>
    </w:rPr>
  </w:style>
  <w:style w:type="paragraph" w:styleId="af">
    <w:name w:val="Balloon Text"/>
    <w:basedOn w:val="a"/>
    <w:link w:val="af0"/>
    <w:uiPriority w:val="99"/>
    <w:semiHidden/>
    <w:unhideWhenUsed/>
    <w:rsid w:val="00354D9F"/>
    <w:rPr>
      <w:rFonts w:ascii="Tahoma" w:hAnsi="Tahoma" w:cs="Tahoma"/>
      <w:sz w:val="16"/>
      <w:szCs w:val="16"/>
    </w:rPr>
  </w:style>
  <w:style w:type="character" w:customStyle="1" w:styleId="af0">
    <w:name w:val="Текст выноски Знак"/>
    <w:basedOn w:val="a0"/>
    <w:link w:val="af"/>
    <w:uiPriority w:val="99"/>
    <w:semiHidden/>
    <w:rsid w:val="00354D9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Courier New"/>
        <w:sz w:val="24"/>
        <w:szCs w:val="24"/>
        <w:lang w:val="ru-RU" w:eastAsia="ru-RU"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2">
    <w:name w:val="Основной текст (2)_"/>
    <w:basedOn w:val="a0"/>
    <w:link w:val="20"/>
    <w:uiPriority w:val="99"/>
    <w:locked/>
    <w:rPr>
      <w:rFonts w:ascii="Times New Roman" w:hAnsi="Times New Roman" w:cs="Times New Roman"/>
      <w:b/>
      <w:bCs/>
      <w:sz w:val="27"/>
      <w:szCs w:val="27"/>
      <w:u w:val="none"/>
    </w:rPr>
  </w:style>
  <w:style w:type="character" w:customStyle="1" w:styleId="a4">
    <w:name w:val="Колонтитул_"/>
    <w:basedOn w:val="a0"/>
    <w:link w:val="1"/>
    <w:uiPriority w:val="99"/>
    <w:locked/>
    <w:rPr>
      <w:rFonts w:ascii="Times New Roman" w:hAnsi="Times New Roman" w:cs="Times New Roman"/>
      <w:sz w:val="27"/>
      <w:szCs w:val="27"/>
      <w:u w:val="none"/>
    </w:rPr>
  </w:style>
  <w:style w:type="character" w:customStyle="1" w:styleId="a5">
    <w:name w:val="Колонтитул"/>
    <w:basedOn w:val="a4"/>
    <w:uiPriority w:val="99"/>
    <w:rPr>
      <w:rFonts w:ascii="Times New Roman" w:hAnsi="Times New Roman" w:cs="Times New Roman"/>
      <w:sz w:val="27"/>
      <w:szCs w:val="27"/>
      <w:u w:val="none"/>
    </w:rPr>
  </w:style>
  <w:style w:type="character" w:customStyle="1" w:styleId="10">
    <w:name w:val="Основной текст Знак1"/>
    <w:basedOn w:val="a0"/>
    <w:link w:val="a6"/>
    <w:uiPriority w:val="99"/>
    <w:locked/>
    <w:rPr>
      <w:rFonts w:ascii="Times New Roman" w:hAnsi="Times New Roman" w:cs="Times New Roman"/>
      <w:sz w:val="27"/>
      <w:szCs w:val="27"/>
      <w:u w:val="none"/>
    </w:rPr>
  </w:style>
  <w:style w:type="character" w:customStyle="1" w:styleId="a7">
    <w:name w:val="Основной текст + Полужирный"/>
    <w:basedOn w:val="10"/>
    <w:uiPriority w:val="99"/>
    <w:rPr>
      <w:rFonts w:ascii="Times New Roman" w:hAnsi="Times New Roman" w:cs="Times New Roman"/>
      <w:b/>
      <w:bCs/>
      <w:sz w:val="27"/>
      <w:szCs w:val="27"/>
      <w:u w:val="none"/>
    </w:rPr>
  </w:style>
  <w:style w:type="paragraph" w:styleId="a6">
    <w:name w:val="Body Text"/>
    <w:basedOn w:val="a"/>
    <w:link w:val="10"/>
    <w:uiPriority w:val="99"/>
    <w:pPr>
      <w:shd w:val="clear" w:color="auto" w:fill="FFFFFF"/>
      <w:spacing w:before="360" w:after="600" w:line="322" w:lineRule="exact"/>
      <w:jc w:val="center"/>
    </w:pPr>
    <w:rPr>
      <w:rFonts w:ascii="Times New Roman" w:hAnsi="Times New Roman" w:cs="Times New Roman"/>
      <w:color w:val="auto"/>
      <w:sz w:val="27"/>
      <w:szCs w:val="27"/>
    </w:rPr>
  </w:style>
  <w:style w:type="character" w:customStyle="1" w:styleId="a8">
    <w:name w:val="Основной текст Знак"/>
    <w:basedOn w:val="a0"/>
    <w:uiPriority w:val="99"/>
    <w:semiHidden/>
    <w:rPr>
      <w:color w:val="000000"/>
    </w:rPr>
  </w:style>
  <w:style w:type="character" w:customStyle="1" w:styleId="3">
    <w:name w:val="Основной текст Знак3"/>
    <w:basedOn w:val="a0"/>
    <w:uiPriority w:val="99"/>
    <w:semiHidden/>
    <w:rPr>
      <w:rFonts w:cs="Times New Roman"/>
      <w:color w:val="000000"/>
    </w:rPr>
  </w:style>
  <w:style w:type="character" w:customStyle="1" w:styleId="21">
    <w:name w:val="Основной текст Знак2"/>
    <w:basedOn w:val="a0"/>
    <w:uiPriority w:val="99"/>
    <w:semiHidden/>
    <w:rPr>
      <w:rFonts w:cs="Courier New"/>
      <w:color w:val="000000"/>
    </w:rPr>
  </w:style>
  <w:style w:type="character" w:customStyle="1" w:styleId="a9">
    <w:name w:val="Подпись к таблице_"/>
    <w:basedOn w:val="a0"/>
    <w:link w:val="aa"/>
    <w:uiPriority w:val="99"/>
    <w:locked/>
    <w:rPr>
      <w:rFonts w:ascii="Times New Roman" w:hAnsi="Times New Roman" w:cs="Times New Roman"/>
      <w:b/>
      <w:bCs/>
      <w:sz w:val="27"/>
      <w:szCs w:val="27"/>
      <w:u w:val="none"/>
    </w:rPr>
  </w:style>
  <w:style w:type="paragraph" w:customStyle="1" w:styleId="20">
    <w:name w:val="Основной текст (2)"/>
    <w:basedOn w:val="a"/>
    <w:link w:val="2"/>
    <w:uiPriority w:val="99"/>
    <w:pPr>
      <w:shd w:val="clear" w:color="auto" w:fill="FFFFFF"/>
      <w:spacing w:after="360" w:line="240" w:lineRule="atLeast"/>
      <w:jc w:val="center"/>
    </w:pPr>
    <w:rPr>
      <w:rFonts w:ascii="Times New Roman" w:hAnsi="Times New Roman" w:cs="Times New Roman"/>
      <w:b/>
      <w:bCs/>
      <w:color w:val="auto"/>
      <w:sz w:val="27"/>
      <w:szCs w:val="27"/>
    </w:rPr>
  </w:style>
  <w:style w:type="paragraph" w:customStyle="1" w:styleId="1">
    <w:name w:val="Колонтитул1"/>
    <w:basedOn w:val="a"/>
    <w:link w:val="a4"/>
    <w:uiPriority w:val="99"/>
    <w:pPr>
      <w:shd w:val="clear" w:color="auto" w:fill="FFFFFF"/>
      <w:spacing w:line="240" w:lineRule="atLeast"/>
    </w:pPr>
    <w:rPr>
      <w:rFonts w:ascii="Times New Roman" w:hAnsi="Times New Roman" w:cs="Times New Roman"/>
      <w:color w:val="auto"/>
      <w:sz w:val="27"/>
      <w:szCs w:val="27"/>
    </w:rPr>
  </w:style>
  <w:style w:type="paragraph" w:customStyle="1" w:styleId="aa">
    <w:name w:val="Подпись к таблице"/>
    <w:basedOn w:val="a"/>
    <w:link w:val="a9"/>
    <w:uiPriority w:val="99"/>
    <w:pPr>
      <w:shd w:val="clear" w:color="auto" w:fill="FFFFFF"/>
      <w:spacing w:line="240" w:lineRule="atLeast"/>
    </w:pPr>
    <w:rPr>
      <w:rFonts w:ascii="Times New Roman" w:hAnsi="Times New Roman" w:cs="Times New Roman"/>
      <w:b/>
      <w:bCs/>
      <w:color w:val="auto"/>
      <w:sz w:val="27"/>
      <w:szCs w:val="27"/>
    </w:rPr>
  </w:style>
  <w:style w:type="paragraph" w:customStyle="1" w:styleId="ConsPlusTitle">
    <w:name w:val="ConsPlusTitle"/>
    <w:uiPriority w:val="99"/>
    <w:rsid w:val="0057592A"/>
    <w:pPr>
      <w:widowControl w:val="0"/>
      <w:autoSpaceDE w:val="0"/>
      <w:autoSpaceDN w:val="0"/>
      <w:adjustRightInd w:val="0"/>
    </w:pPr>
    <w:rPr>
      <w:rFonts w:ascii="Times New Roman" w:hAnsi="Times New Roman" w:cs="Times New Roman"/>
      <w:b/>
      <w:bCs/>
    </w:rPr>
  </w:style>
  <w:style w:type="paragraph" w:styleId="ab">
    <w:name w:val="header"/>
    <w:basedOn w:val="a"/>
    <w:link w:val="ac"/>
    <w:uiPriority w:val="99"/>
    <w:rsid w:val="00354D9F"/>
    <w:pPr>
      <w:tabs>
        <w:tab w:val="center" w:pos="4677"/>
        <w:tab w:val="right" w:pos="9355"/>
      </w:tabs>
    </w:pPr>
  </w:style>
  <w:style w:type="character" w:customStyle="1" w:styleId="ac">
    <w:name w:val="Верхний колонтитул Знак"/>
    <w:basedOn w:val="a0"/>
    <w:link w:val="ab"/>
    <w:uiPriority w:val="99"/>
    <w:rsid w:val="00354D9F"/>
    <w:rPr>
      <w:color w:val="000000"/>
    </w:rPr>
  </w:style>
  <w:style w:type="paragraph" w:styleId="ad">
    <w:name w:val="footer"/>
    <w:basedOn w:val="a"/>
    <w:link w:val="ae"/>
    <w:uiPriority w:val="99"/>
    <w:rsid w:val="00354D9F"/>
    <w:pPr>
      <w:tabs>
        <w:tab w:val="center" w:pos="4677"/>
        <w:tab w:val="right" w:pos="9355"/>
      </w:tabs>
    </w:pPr>
  </w:style>
  <w:style w:type="character" w:customStyle="1" w:styleId="ae">
    <w:name w:val="Нижний колонтитул Знак"/>
    <w:basedOn w:val="a0"/>
    <w:link w:val="ad"/>
    <w:uiPriority w:val="99"/>
    <w:rsid w:val="00354D9F"/>
    <w:rPr>
      <w:color w:val="000000"/>
    </w:rPr>
  </w:style>
  <w:style w:type="paragraph" w:styleId="af">
    <w:name w:val="Balloon Text"/>
    <w:basedOn w:val="a"/>
    <w:link w:val="af0"/>
    <w:uiPriority w:val="99"/>
    <w:semiHidden/>
    <w:unhideWhenUsed/>
    <w:rsid w:val="00354D9F"/>
    <w:rPr>
      <w:rFonts w:ascii="Tahoma" w:hAnsi="Tahoma" w:cs="Tahoma"/>
      <w:sz w:val="16"/>
      <w:szCs w:val="16"/>
    </w:rPr>
  </w:style>
  <w:style w:type="character" w:customStyle="1" w:styleId="af0">
    <w:name w:val="Текст выноски Знак"/>
    <w:basedOn w:val="a0"/>
    <w:link w:val="af"/>
    <w:uiPriority w:val="99"/>
    <w:semiHidden/>
    <w:rsid w:val="00354D9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331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1284</Words>
  <Characters>7321</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Рязанов АА</dc:creator>
  <cp:lastModifiedBy>777</cp:lastModifiedBy>
  <cp:revision>9</cp:revision>
  <dcterms:created xsi:type="dcterms:W3CDTF">2024-09-24T10:44:00Z</dcterms:created>
  <dcterms:modified xsi:type="dcterms:W3CDTF">2025-11-05T08:51:00Z</dcterms:modified>
</cp:coreProperties>
</file>