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6C8C" w:rsidRPr="00D474E7" w:rsidRDefault="001A6C8C" w:rsidP="004131C5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232F9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32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 новые правила отпуска лекарственных препаратов с 1 сентября 2025 года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026DD2" w:rsidRDefault="00026DD2" w:rsidP="00D2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60" w:rsidRDefault="003232F9" w:rsidP="007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>Приказ Минздрава России от 07.03.2025 № 100н утвердил новые Правила отпуска лекарственных препаратов для медицинского применения</w:t>
      </w:r>
      <w:r w:rsidR="007E3860">
        <w:rPr>
          <w:rFonts w:ascii="Times New Roman" w:hAnsi="Times New Roman" w:cs="Times New Roman"/>
          <w:sz w:val="28"/>
          <w:szCs w:val="28"/>
        </w:rPr>
        <w:t>.</w:t>
      </w:r>
    </w:p>
    <w:p w:rsidR="003232F9" w:rsidRPr="003232F9" w:rsidRDefault="003232F9" w:rsidP="007B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2F9">
        <w:rPr>
          <w:rFonts w:ascii="Times New Roman" w:hAnsi="Times New Roman" w:cs="Times New Roman"/>
          <w:sz w:val="28"/>
          <w:szCs w:val="28"/>
        </w:rPr>
        <w:t xml:space="preserve">С 1 сентября 2025 года </w:t>
      </w:r>
      <w:r w:rsidR="007E3860">
        <w:rPr>
          <w:rFonts w:ascii="Times New Roman" w:hAnsi="Times New Roman" w:cs="Times New Roman"/>
          <w:sz w:val="28"/>
          <w:szCs w:val="28"/>
        </w:rPr>
        <w:t>н</w:t>
      </w:r>
      <w:r w:rsidRPr="003232F9">
        <w:rPr>
          <w:rFonts w:ascii="Times New Roman" w:hAnsi="Times New Roman" w:cs="Times New Roman"/>
          <w:sz w:val="28"/>
          <w:szCs w:val="28"/>
        </w:rPr>
        <w:t>овыми правилами предусматривается, в частности, что в случае отсутствия у</w:t>
      </w:r>
      <w:r w:rsidR="007E386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субъекта розничной торговли лекарственного препарата, указанного в рецепте, за</w:t>
      </w:r>
      <w:r w:rsidR="007E386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исключением необходимости закупки лекарственного препарата, данный лекарственный</w:t>
      </w:r>
      <w:r w:rsidR="007E386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препарат отпускается субъектом розничной торговли в срок, не превышающий десяти</w:t>
      </w:r>
      <w:r w:rsidR="007E386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рабочих дней с даты обращения гражданина к субъекту розничной торговли, за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исключением лекарственного препарата, выписанного на рецепте с пометкой</w:t>
      </w:r>
      <w:proofErr w:type="gramEnd"/>
      <w:r w:rsidRPr="003232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3232F9">
        <w:rPr>
          <w:rFonts w:ascii="Times New Roman" w:hAnsi="Times New Roman" w:cs="Times New Roman"/>
          <w:sz w:val="28"/>
          <w:szCs w:val="28"/>
        </w:rPr>
        <w:t>cito</w:t>
      </w:r>
      <w:proofErr w:type="spellEnd"/>
      <w:r w:rsidRPr="003232F9">
        <w:rPr>
          <w:rFonts w:ascii="Times New Roman" w:hAnsi="Times New Roman" w:cs="Times New Roman"/>
          <w:sz w:val="28"/>
          <w:szCs w:val="28"/>
        </w:rPr>
        <w:t>»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(срочно), который отпускается в срок, не превышающий трех рабочих дней с даты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обращения.</w:t>
      </w:r>
      <w:proofErr w:type="gramEnd"/>
    </w:p>
    <w:p w:rsidR="003232F9" w:rsidRPr="003232F9" w:rsidRDefault="003232F9" w:rsidP="007B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>В случае необходимости закупки лекарственного препарата, указанного в рецепте,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данный лекарственный препарат отпускается субъектом розничной торговли в срок, не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 xml:space="preserve">превышающий тридцати рабочих дней </w:t>
      </w:r>
      <w:proofErr w:type="gramStart"/>
      <w:r w:rsidRPr="003232F9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3232F9">
        <w:rPr>
          <w:rFonts w:ascii="Times New Roman" w:hAnsi="Times New Roman" w:cs="Times New Roman"/>
          <w:sz w:val="28"/>
          <w:szCs w:val="28"/>
        </w:rPr>
        <w:t xml:space="preserve"> гражданина.</w:t>
      </w:r>
    </w:p>
    <w:p w:rsidR="003232F9" w:rsidRPr="003232F9" w:rsidRDefault="003232F9" w:rsidP="007B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>Также субъектам розничной торговли запрещается отпускать гражданам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лекарственные препараты, которые в соответствии с инструкциями по их медицинскому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применению предназначены для применения только в медицинских организациях в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стационарных условиях и (или) в условиях дневного стационара.</w:t>
      </w:r>
    </w:p>
    <w:p w:rsidR="003232F9" w:rsidRPr="003232F9" w:rsidRDefault="003232F9" w:rsidP="007B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 xml:space="preserve">Признается утратившим силу Приказ Минздрава от </w:t>
      </w:r>
      <w:r w:rsidR="00AD231B">
        <w:rPr>
          <w:rFonts w:ascii="Times New Roman" w:hAnsi="Times New Roman" w:cs="Times New Roman"/>
          <w:sz w:val="28"/>
          <w:szCs w:val="28"/>
        </w:rPr>
        <w:t>24.11.2021</w:t>
      </w:r>
      <w:r w:rsidRPr="003232F9">
        <w:rPr>
          <w:rFonts w:ascii="Times New Roman" w:hAnsi="Times New Roman" w:cs="Times New Roman"/>
          <w:sz w:val="28"/>
          <w:szCs w:val="28"/>
        </w:rPr>
        <w:t xml:space="preserve"> </w:t>
      </w:r>
      <w:r w:rsidR="007B6330">
        <w:rPr>
          <w:rFonts w:ascii="Times New Roman" w:hAnsi="Times New Roman" w:cs="Times New Roman"/>
          <w:sz w:val="28"/>
          <w:szCs w:val="28"/>
        </w:rPr>
        <w:br/>
      </w:r>
      <w:r w:rsidRPr="003232F9">
        <w:rPr>
          <w:rFonts w:ascii="Times New Roman" w:hAnsi="Times New Roman" w:cs="Times New Roman"/>
          <w:sz w:val="28"/>
          <w:szCs w:val="28"/>
        </w:rPr>
        <w:t>№ 1093н,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регулирующий аналогичные правоотношения.</w:t>
      </w:r>
    </w:p>
    <w:p w:rsidR="003232F9" w:rsidRPr="003232F9" w:rsidRDefault="003232F9" w:rsidP="00323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>Настоящий приказ действует до 1 сентября 2031 года.</w:t>
      </w:r>
    </w:p>
    <w:p w:rsidR="003232F9" w:rsidRDefault="003232F9" w:rsidP="00D2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71" w:rsidRDefault="003C5F71" w:rsidP="007212FD">
      <w:pPr>
        <w:spacing w:after="0" w:line="240" w:lineRule="auto"/>
      </w:pPr>
      <w:r>
        <w:separator/>
      </w:r>
    </w:p>
  </w:endnote>
  <w:endnote w:type="continuationSeparator" w:id="0">
    <w:p w:rsidR="003C5F71" w:rsidRDefault="003C5F7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71" w:rsidRDefault="003C5F71" w:rsidP="007212FD">
      <w:pPr>
        <w:spacing w:after="0" w:line="240" w:lineRule="auto"/>
      </w:pPr>
      <w:r>
        <w:separator/>
      </w:r>
    </w:p>
  </w:footnote>
  <w:footnote w:type="continuationSeparator" w:id="0">
    <w:p w:rsidR="003C5F71" w:rsidRDefault="003C5F7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1C5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C5F71"/>
    <w:rsid w:val="003E222E"/>
    <w:rsid w:val="003E391A"/>
    <w:rsid w:val="003E3F16"/>
    <w:rsid w:val="003E45E7"/>
    <w:rsid w:val="003E6B1A"/>
    <w:rsid w:val="00401B0A"/>
    <w:rsid w:val="004036B5"/>
    <w:rsid w:val="004131C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81C59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552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57CE0"/>
    <w:rsid w:val="00D67556"/>
    <w:rsid w:val="00D76369"/>
    <w:rsid w:val="00D861EA"/>
    <w:rsid w:val="00D935AD"/>
    <w:rsid w:val="00D941DC"/>
    <w:rsid w:val="00D96233"/>
    <w:rsid w:val="00DA7641"/>
    <w:rsid w:val="00DB1F05"/>
    <w:rsid w:val="00DC1887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12DD-A89B-4162-AFFE-BA57CA2B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2021-06-17T13:00:00Z</cp:lastPrinted>
  <dcterms:created xsi:type="dcterms:W3CDTF">2025-05-19T05:24:00Z</dcterms:created>
  <dcterms:modified xsi:type="dcterms:W3CDTF">2025-05-19T05:24:00Z</dcterms:modified>
</cp:coreProperties>
</file>