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D041A" w:rsidRPr="008D041A" w:rsidRDefault="008D041A" w:rsidP="008D041A">
      <w:pPr>
        <w:shd w:val="clear" w:color="auto" w:fill="FFFFFF"/>
        <w:spacing w:line="45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8D04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Правительством РФ предусмотрены дополнительные средства на компенсацию ипотеки многодетным семьям.</w:t>
      </w:r>
    </w:p>
    <w:p w:rsidR="008D041A" w:rsidRPr="008D041A" w:rsidRDefault="008D041A" w:rsidP="008D041A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041A" w:rsidRPr="008D041A" w:rsidRDefault="008D041A" w:rsidP="008D041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Соответствующее Распоряжение подписано Правительством РФ 13.07.2023, зарегистрировано за № 1882-р.</w:t>
      </w:r>
    </w:p>
    <w:p w:rsidR="008D041A" w:rsidRPr="008D041A" w:rsidRDefault="008D041A" w:rsidP="008D041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Минфину России в 2023 году из резервного фонда Правительства Российской Федерации выделены бюджетные ассигнования в размере до 15000000 тыс. рублей для предоставления АО «ДОМ.РФ» субсидий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(займам), имея в виду достижение результата – обеспечение реализации указанных мер государственной поддержки в отношении не менее чем 33 тыс. семей.</w:t>
      </w:r>
    </w:p>
    <w:p w:rsidR="008D041A" w:rsidRPr="008D041A" w:rsidRDefault="008D041A" w:rsidP="008D041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целевым и эффективным использованием указанных бюджетных ассигнований возложен на Минфин России. Доклад о результатах ожидается в Правительстве РФ до 01.02.2024.</w:t>
      </w:r>
    </w:p>
    <w:p w:rsidR="008D041A" w:rsidRPr="008D041A" w:rsidRDefault="008D041A" w:rsidP="008D041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погашении кредита (займа) и прилагаемые к нему документы, представляются заявителем (заявителями) в АО «ДОМ.РФ»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E74BE">
        <w:rPr>
          <w:rFonts w:ascii="Times New Roman" w:hAnsi="Times New Roman"/>
          <w:color w:val="000000" w:themeColor="text1"/>
          <w:sz w:val="28"/>
          <w:szCs w:val="28"/>
        </w:rPr>
        <w:t>Старший помощник прокурора  Иловлинского района</w:t>
      </w: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младший советник юстиции </w:t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</w:t>
      </w:r>
      <w:proofErr w:type="spellStart"/>
      <w:r w:rsidRPr="006E74BE">
        <w:rPr>
          <w:rFonts w:ascii="Times New Roman" w:hAnsi="Times New Roman"/>
          <w:color w:val="000000" w:themeColor="text1"/>
          <w:sz w:val="28"/>
          <w:szCs w:val="28"/>
        </w:rPr>
        <w:t>Е.С.Чекунова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E3" w:rsidRDefault="008819E3" w:rsidP="007212FD">
      <w:pPr>
        <w:spacing w:after="0" w:line="240" w:lineRule="auto"/>
      </w:pPr>
      <w:r>
        <w:separator/>
      </w:r>
    </w:p>
  </w:endnote>
  <w:endnote w:type="continuationSeparator" w:id="0">
    <w:p w:rsidR="008819E3" w:rsidRDefault="008819E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F3" w:rsidRDefault="00EA76F3" w:rsidP="00ED44B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E3" w:rsidRDefault="008819E3" w:rsidP="007212FD">
      <w:pPr>
        <w:spacing w:after="0" w:line="240" w:lineRule="auto"/>
      </w:pPr>
      <w:r>
        <w:separator/>
      </w:r>
    </w:p>
  </w:footnote>
  <w:footnote w:type="continuationSeparator" w:id="0">
    <w:p w:rsidR="008819E3" w:rsidRDefault="008819E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4B8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462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86F8D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727D"/>
    <w:rsid w:val="00426B2F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C155E"/>
    <w:rsid w:val="007C17ED"/>
    <w:rsid w:val="007C46FD"/>
    <w:rsid w:val="007C56C9"/>
    <w:rsid w:val="007D7AD5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9E3"/>
    <w:rsid w:val="00881FF5"/>
    <w:rsid w:val="008825C3"/>
    <w:rsid w:val="00882B4E"/>
    <w:rsid w:val="00890E84"/>
    <w:rsid w:val="008A2A83"/>
    <w:rsid w:val="008B567E"/>
    <w:rsid w:val="008C2816"/>
    <w:rsid w:val="008C6342"/>
    <w:rsid w:val="008D041A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4B8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131F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F63D-3880-4BA9-A1F1-F970E7B9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777</cp:lastModifiedBy>
  <cp:revision>2</cp:revision>
  <cp:lastPrinted>2021-06-17T13:00:00Z</cp:lastPrinted>
  <dcterms:created xsi:type="dcterms:W3CDTF">2023-08-31T10:55:00Z</dcterms:created>
  <dcterms:modified xsi:type="dcterms:W3CDTF">2023-08-31T10:55:00Z</dcterms:modified>
</cp:coreProperties>
</file>