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Порядок досудебного обжалования решений контрольного органа действий (бездействий) должностных лиц</w:t>
      </w:r>
    </w:p>
    <w:bookmarkEnd w:id="0"/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049B5" w:rsidRPr="004049B5" w:rsidRDefault="004049B5" w:rsidP="004049B5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4049B5">
        <w:rPr>
          <w:sz w:val="28"/>
        </w:rPr>
        <w:t xml:space="preserve">Выписка из Положения </w:t>
      </w:r>
      <w:r w:rsidRPr="004049B5">
        <w:rPr>
          <w:sz w:val="28"/>
          <w:szCs w:val="28"/>
        </w:rPr>
        <w:t xml:space="preserve">о </w:t>
      </w:r>
      <w:bookmarkStart w:id="1" w:name="_Hlk73706793"/>
      <w:r w:rsidRPr="004049B5">
        <w:rPr>
          <w:sz w:val="28"/>
          <w:szCs w:val="28"/>
        </w:rPr>
        <w:t xml:space="preserve">муниципальном жилищном контроле </w:t>
      </w:r>
      <w:bookmarkEnd w:id="1"/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 xml:space="preserve">на территории Качалинского сельского поселения </w:t>
      </w:r>
      <w:proofErr w:type="spellStart"/>
      <w:r w:rsidRPr="004049B5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4049B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9B5" w:rsidRP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049B5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49B5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Качалинского сельского поселения от 23.09.2021 № 9/12 (с </w:t>
      </w:r>
      <w:proofErr w:type="spellStart"/>
      <w:r w:rsidRPr="004049B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4049B5">
        <w:rPr>
          <w:rFonts w:ascii="Times New Roman" w:hAnsi="Times New Roman" w:cs="Times New Roman"/>
          <w:sz w:val="28"/>
          <w:szCs w:val="28"/>
        </w:rPr>
        <w:t xml:space="preserve"> от 27.01.2022 № 1/7) </w:t>
      </w:r>
    </w:p>
    <w:p w:rsidR="004049B5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049B5" w:rsidRPr="00413C1B" w:rsidRDefault="004049B5" w:rsidP="004049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13C1B">
        <w:rPr>
          <w:rFonts w:ascii="Times New Roman" w:hAnsi="Times New Roman" w:cs="Times New Roman"/>
          <w:b/>
          <w:sz w:val="28"/>
        </w:rPr>
        <w:t>5. Досудебное обжалование</w:t>
      </w:r>
    </w:p>
    <w:p w:rsidR="004049B5" w:rsidRPr="00413C1B" w:rsidRDefault="004049B5" w:rsidP="004049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413C1B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  <w:r w:rsidRPr="00413C1B">
        <w:rPr>
          <w:rFonts w:ascii="Times New Roman" w:hAnsi="Times New Roman" w:cs="Times New Roman"/>
        </w:rPr>
        <w:t xml:space="preserve"> 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2" w:name="Par374"/>
      <w:bookmarkEnd w:id="2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5.3. </w:t>
      </w:r>
      <w:r w:rsidRPr="00413C1B">
        <w:rPr>
          <w:rFonts w:ascii="Times New Roman" w:hAnsi="Times New Roman" w:cs="Times New Roman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3" w:name="Par375"/>
      <w:bookmarkEnd w:id="3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4" w:name="Par377"/>
      <w:bookmarkEnd w:id="4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lastRenderedPageBreak/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5" w:name="Par379"/>
      <w:bookmarkEnd w:id="5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5.8. Руководителем (заместителем руководителя)</w:t>
      </w:r>
      <w:r w:rsidRPr="00413C1B">
        <w:rPr>
          <w:rFonts w:ascii="Times New Roman" w:hAnsi="Times New Roman" w:cs="Times New Roman"/>
          <w:color w:val="FF0000"/>
          <w:sz w:val="28"/>
        </w:rPr>
        <w:t xml:space="preserve"> </w:t>
      </w:r>
      <w:r w:rsidRPr="00413C1B">
        <w:rPr>
          <w:rFonts w:ascii="Times New Roman" w:hAnsi="Times New Roman" w:cs="Times New Roman"/>
          <w:sz w:val="28"/>
        </w:rPr>
        <w:t>Контрольного органа в срок не позднее двух рабочих дней со дня регистрации жалобы принимается решение: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1) о приостановлении исполнения обжалуемого решения Контрольного органа;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4049B5" w:rsidRPr="00413C1B" w:rsidRDefault="004049B5" w:rsidP="004049B5">
      <w:pPr>
        <w:pStyle w:val="a3"/>
        <w:tabs>
          <w:tab w:val="left" w:pos="1134"/>
        </w:tabs>
        <w:ind w:left="709"/>
        <w:jc w:val="both"/>
        <w:rPr>
          <w:sz w:val="28"/>
        </w:rPr>
      </w:pPr>
      <w:bookmarkStart w:id="6" w:name="Par383"/>
      <w:bookmarkEnd w:id="6"/>
      <w:r w:rsidRPr="00413C1B">
        <w:rPr>
          <w:sz w:val="28"/>
        </w:rPr>
        <w:t>5.9. Жалоба должна содержать: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3C1B">
        <w:rPr>
          <w:rFonts w:ascii="Times New Roman" w:hAnsi="Times New Roman" w:cs="Times New Roman"/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3C1B">
        <w:rPr>
          <w:rFonts w:ascii="Times New Roman" w:hAnsi="Times New Roman" w:cs="Times New Roman"/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13C1B">
        <w:rPr>
          <w:rFonts w:ascii="Times New Roman" w:hAnsi="Times New Roman" w:cs="Times New Roman"/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413C1B">
        <w:rPr>
          <w:rFonts w:ascii="Times New Roman" w:hAnsi="Times New Roman" w:cs="Times New Roman"/>
          <w:sz w:val="28"/>
        </w:rPr>
        <w:t>не согласно</w:t>
      </w:r>
      <w:proofErr w:type="gramEnd"/>
      <w:r w:rsidRPr="00413C1B">
        <w:rPr>
          <w:rFonts w:ascii="Times New Roman" w:hAnsi="Times New Roman" w:cs="Times New Roman"/>
          <w:sz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5) требования контролируемого лица, подавшего жалобу; 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90"/>
      <w:bookmarkEnd w:id="7"/>
      <w:r w:rsidRPr="00413C1B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413C1B">
        <w:rPr>
          <w:rFonts w:ascii="Times New Roman" w:hAnsi="Times New Roman" w:cs="Times New Roman"/>
          <w:sz w:val="28"/>
        </w:rPr>
        <w:t>ии и ау</w:t>
      </w:r>
      <w:proofErr w:type="gramEnd"/>
      <w:r w:rsidRPr="00413C1B">
        <w:rPr>
          <w:rFonts w:ascii="Times New Roman" w:hAnsi="Times New Roman" w:cs="Times New Roman"/>
          <w:sz w:val="28"/>
        </w:rPr>
        <w:t>тентификации».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4049B5" w:rsidRPr="00413C1B" w:rsidRDefault="004049B5" w:rsidP="004049B5">
      <w:pPr>
        <w:tabs>
          <w:tab w:val="left" w:pos="1134"/>
        </w:tabs>
        <w:ind w:firstLine="709"/>
        <w:jc w:val="both"/>
        <w:rPr>
          <w:sz w:val="28"/>
        </w:rPr>
      </w:pPr>
      <w:r w:rsidRPr="00413C1B">
        <w:rPr>
          <w:sz w:val="28"/>
        </w:rPr>
        <w:t xml:space="preserve">5.15. Жалоба подлежит рассмотрению </w:t>
      </w:r>
      <w:r w:rsidRPr="00413C1B">
        <w:rPr>
          <w:sz w:val="28"/>
          <w:szCs w:val="28"/>
        </w:rPr>
        <w:t>руководителем (заместителем руководителя) Контрольного органа</w:t>
      </w:r>
      <w:r w:rsidRPr="00413C1B">
        <w:rPr>
          <w:sz w:val="28"/>
        </w:rPr>
        <w:t xml:space="preserve"> в течение 20 рабочих дней со дня ее регистрации. 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4049B5" w:rsidRPr="00413C1B" w:rsidRDefault="004049B5" w:rsidP="004049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1B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4049B5" w:rsidRPr="00413C1B" w:rsidRDefault="004049B5" w:rsidP="004049B5">
      <w:pPr>
        <w:pStyle w:val="a3"/>
        <w:tabs>
          <w:tab w:val="left" w:pos="1134"/>
        </w:tabs>
        <w:ind w:left="0" w:firstLine="709"/>
        <w:jc w:val="both"/>
        <w:rPr>
          <w:sz w:val="28"/>
        </w:rPr>
      </w:pPr>
      <w:r w:rsidRPr="00413C1B">
        <w:rPr>
          <w:sz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1) оставляет жалобу без удовлетворения;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2) отменяет решение Контрольного органа полностью или частично;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3) отменяет решение Контрольного органа полностью и принимает новое решение;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 xml:space="preserve">4) признает действия (бездействие) должностных лиц </w:t>
      </w:r>
      <w:r w:rsidRPr="00413C1B">
        <w:rPr>
          <w:rFonts w:ascii="Times New Roman" w:hAnsi="Times New Roman" w:cs="Times New Roman"/>
          <w:strike/>
          <w:sz w:val="28"/>
        </w:rPr>
        <w:t>Контрольного органа</w:t>
      </w:r>
      <w:r w:rsidRPr="00413C1B">
        <w:rPr>
          <w:rFonts w:ascii="Times New Roman" w:hAnsi="Times New Roman" w:cs="Times New Roman"/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4049B5" w:rsidRPr="00413C1B" w:rsidRDefault="004049B5" w:rsidP="004049B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13C1B">
        <w:rPr>
          <w:rFonts w:ascii="Times New Roman" w:hAnsi="Times New Roman" w:cs="Times New Roman"/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  <w:r w:rsidRPr="00413C1B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3733F2" w:rsidRDefault="003733F2"/>
    <w:sectPr w:rsidR="0037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7C"/>
    <w:rsid w:val="003733F2"/>
    <w:rsid w:val="004049B5"/>
    <w:rsid w:val="005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049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404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49B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link w:val="a4"/>
    <w:uiPriority w:val="99"/>
    <w:qFormat/>
    <w:rsid w:val="004049B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04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4049B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4049B5"/>
    <w:rPr>
      <w:rFonts w:ascii="Symbol" w:hAnsi="Symbol" w:cs="Symbo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3</cp:revision>
  <dcterms:created xsi:type="dcterms:W3CDTF">2022-10-14T08:23:00Z</dcterms:created>
  <dcterms:modified xsi:type="dcterms:W3CDTF">2022-10-14T08:26:00Z</dcterms:modified>
</cp:coreProperties>
</file>